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3C699" w14:textId="77777777" w:rsidR="00D0308B" w:rsidRPr="00274C4F" w:rsidRDefault="00D0308B" w:rsidP="001C5996">
      <w:pPr>
        <w:jc w:val="center"/>
        <w:rPr>
          <w:rFonts w:ascii="Verdana" w:hAnsi="Verdana"/>
          <w:b/>
          <w:sz w:val="18"/>
          <w:szCs w:val="18"/>
        </w:rPr>
      </w:pPr>
      <w:r w:rsidRPr="00274C4F">
        <w:rPr>
          <w:rFonts w:ascii="Verdana" w:hAnsi="Verdana"/>
          <w:b/>
          <w:sz w:val="18"/>
          <w:szCs w:val="18"/>
        </w:rPr>
        <w:t>FORMATO DE ACREDITACIÓN DE FACTORES DE DESEMPATE</w:t>
      </w:r>
    </w:p>
    <w:p w14:paraId="74004449" w14:textId="0852A219" w:rsidR="001C5996" w:rsidRPr="00274C4F" w:rsidRDefault="001C5996" w:rsidP="001C5996">
      <w:pPr>
        <w:pStyle w:val="Textoindependiente"/>
        <w:ind w:right="59"/>
        <w:jc w:val="both"/>
        <w:rPr>
          <w:rStyle w:val="FontStyle66"/>
          <w:rFonts w:ascii="Verdana" w:eastAsiaTheme="minorHAnsi" w:hAnsi="Verdana" w:cs="Arial"/>
          <w:sz w:val="18"/>
          <w:szCs w:val="18"/>
          <w:lang w:val="es-ES_tradnl" w:eastAsia="es-ES_tradnl"/>
        </w:rPr>
      </w:pPr>
      <w:r w:rsidRPr="00274C4F">
        <w:rPr>
          <w:rStyle w:val="FontStyle66"/>
          <w:rFonts w:ascii="Verdana" w:eastAsiaTheme="minorHAnsi" w:hAnsi="Verdana" w:cs="Arial"/>
          <w:sz w:val="18"/>
          <w:szCs w:val="18"/>
          <w:lang w:val="es-ES_tradnl" w:eastAsia="es-ES_tradnl"/>
        </w:rPr>
        <w:t xml:space="preserve">Lea cuidadosamente los requisitos establecidos en cada uno de los numerales, diligencie el </w:t>
      </w:r>
      <w:r w:rsidRPr="00274C4F">
        <w:rPr>
          <w:rStyle w:val="FontStyle66"/>
          <w:rFonts w:ascii="Verdana" w:eastAsiaTheme="minorHAnsi" w:hAnsi="Verdana" w:cs="Arial"/>
          <w:b/>
          <w:bCs/>
          <w:sz w:val="18"/>
          <w:szCs w:val="18"/>
          <w:lang w:val="es-ES_tradnl" w:eastAsia="es-ES_tradnl"/>
        </w:rPr>
        <w:t xml:space="preserve">FORMATO </w:t>
      </w:r>
      <w:r w:rsidRPr="00274C4F">
        <w:rPr>
          <w:rStyle w:val="FontStyle66"/>
          <w:rFonts w:ascii="Verdana" w:eastAsiaTheme="minorHAnsi" w:hAnsi="Verdana" w:cs="Arial"/>
          <w:sz w:val="18"/>
          <w:szCs w:val="18"/>
          <w:lang w:val="es-ES_tradnl" w:eastAsia="es-ES_tradnl"/>
        </w:rPr>
        <w:t>y aporte todos los documentos que le permitan acreditar los requisitos establecidos por la Entidad en el SECOP II. De no cumplir la totalidad de requisitos indicados por factor, no se tendrá en cuenta para acreditar el mismo.</w:t>
      </w:r>
    </w:p>
    <w:p w14:paraId="4948AA6B" w14:textId="77777777" w:rsidR="001C5996" w:rsidRPr="00274C4F" w:rsidRDefault="001C5996" w:rsidP="001C5996">
      <w:pPr>
        <w:pStyle w:val="Textoindependiente"/>
        <w:tabs>
          <w:tab w:val="left" w:pos="0"/>
        </w:tabs>
        <w:spacing w:before="1"/>
        <w:ind w:right="59"/>
        <w:jc w:val="both"/>
        <w:rPr>
          <w:rStyle w:val="FontStyle66"/>
          <w:rFonts w:ascii="Verdana" w:eastAsiaTheme="minorHAnsi" w:hAnsi="Verdana" w:cs="Arial"/>
          <w:sz w:val="18"/>
          <w:szCs w:val="18"/>
          <w:lang w:val="es-ES_tradnl" w:eastAsia="es-ES_tradnl"/>
        </w:rPr>
      </w:pPr>
      <w:r w:rsidRPr="00274C4F">
        <w:rPr>
          <w:rStyle w:val="FontStyle66"/>
          <w:rFonts w:ascii="Verdana" w:eastAsiaTheme="minorHAnsi" w:hAnsi="Verdana" w:cs="Arial"/>
          <w:sz w:val="18"/>
          <w:szCs w:val="18"/>
          <w:lang w:val="es-ES_tradnl" w:eastAsia="es-ES_tradnl"/>
        </w:rPr>
        <w:t>Para la acreditación de los factores de desempate el proponente deberá allegar junto con su propuesta y en el SOBRE No. 1 todos aquellos documentos mediante los cuales pretenda acreditar cada factor, los documentos remitidos para el efecto no serán objetos de subsanación.</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502"/>
        <w:gridCol w:w="3444"/>
        <w:gridCol w:w="2693"/>
      </w:tblGrid>
      <w:tr w:rsidR="00274C4F" w:rsidRPr="00F8566F" w14:paraId="025F8F64" w14:textId="77777777" w:rsidTr="000C0767">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E8957F5" w14:textId="77777777" w:rsidR="00274C4F" w:rsidRPr="00F8566F" w:rsidRDefault="00274C4F" w:rsidP="000C0767">
            <w:pPr>
              <w:spacing w:after="0" w:line="240" w:lineRule="auto"/>
              <w:jc w:val="center"/>
              <w:rPr>
                <w:rFonts w:ascii="Verdana" w:hAnsi="Verdana"/>
                <w:b/>
                <w:bCs/>
                <w:sz w:val="18"/>
                <w:szCs w:val="18"/>
                <w:lang w:eastAsia="es-ES"/>
              </w:rPr>
            </w:pPr>
            <w:r w:rsidRPr="00F8566F">
              <w:rPr>
                <w:rFonts w:ascii="Verdana" w:hAnsi="Verdana"/>
                <w:b/>
                <w:bCs/>
                <w:sz w:val="18"/>
                <w:szCs w:val="18"/>
              </w:rPr>
              <w:t>No.</w:t>
            </w:r>
          </w:p>
        </w:tc>
        <w:tc>
          <w:tcPr>
            <w:tcW w:w="35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6001B10" w14:textId="77777777" w:rsidR="00274C4F" w:rsidRPr="00F8566F" w:rsidRDefault="00274C4F" w:rsidP="000C0767">
            <w:pPr>
              <w:spacing w:after="0" w:line="240" w:lineRule="auto"/>
              <w:jc w:val="center"/>
              <w:rPr>
                <w:rFonts w:ascii="Verdana" w:hAnsi="Verdana"/>
                <w:b/>
                <w:bCs/>
                <w:sz w:val="18"/>
                <w:szCs w:val="18"/>
              </w:rPr>
            </w:pPr>
            <w:r w:rsidRPr="00F8566F">
              <w:rPr>
                <w:rFonts w:ascii="Verdana" w:hAnsi="Verdana"/>
                <w:b/>
                <w:bCs/>
                <w:sz w:val="18"/>
                <w:szCs w:val="18"/>
              </w:rPr>
              <w:t>Criterio de Desempate</w:t>
            </w:r>
          </w:p>
        </w:tc>
        <w:tc>
          <w:tcPr>
            <w:tcW w:w="34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1AEC1D" w14:textId="77777777" w:rsidR="00274C4F" w:rsidRPr="00F8566F" w:rsidRDefault="00274C4F" w:rsidP="000C0767">
            <w:pPr>
              <w:spacing w:after="0" w:line="240" w:lineRule="auto"/>
              <w:jc w:val="center"/>
              <w:rPr>
                <w:rFonts w:ascii="Verdana" w:hAnsi="Verdana"/>
                <w:b/>
                <w:bCs/>
                <w:sz w:val="18"/>
                <w:szCs w:val="18"/>
              </w:rPr>
            </w:pPr>
            <w:r w:rsidRPr="00F8566F">
              <w:rPr>
                <w:rFonts w:ascii="Verdana" w:hAnsi="Verdana"/>
                <w:b/>
                <w:bCs/>
                <w:sz w:val="18"/>
                <w:szCs w:val="18"/>
              </w:rPr>
              <w:t>Acreditación</w:t>
            </w:r>
          </w:p>
        </w:tc>
        <w:tc>
          <w:tcPr>
            <w:tcW w:w="26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E0C9F6" w14:textId="77777777" w:rsidR="00274C4F" w:rsidRPr="00F8566F" w:rsidRDefault="00274C4F" w:rsidP="000C0767">
            <w:pPr>
              <w:spacing w:after="0" w:line="240" w:lineRule="auto"/>
              <w:jc w:val="center"/>
              <w:rPr>
                <w:rFonts w:ascii="Verdana" w:hAnsi="Verdana"/>
                <w:b/>
                <w:bCs/>
                <w:sz w:val="18"/>
                <w:szCs w:val="18"/>
              </w:rPr>
            </w:pPr>
            <w:r w:rsidRPr="00F8566F">
              <w:rPr>
                <w:rFonts w:ascii="Verdana" w:hAnsi="Verdana"/>
                <w:b/>
                <w:bCs/>
                <w:sz w:val="18"/>
                <w:szCs w:val="18"/>
              </w:rPr>
              <w:t>Situación</w:t>
            </w:r>
          </w:p>
          <w:p w14:paraId="46B0A966" w14:textId="77777777" w:rsidR="00274C4F" w:rsidRPr="00F8566F" w:rsidRDefault="00274C4F" w:rsidP="000C0767">
            <w:pPr>
              <w:spacing w:after="0" w:line="240" w:lineRule="auto"/>
              <w:jc w:val="center"/>
              <w:rPr>
                <w:rFonts w:ascii="Verdana" w:hAnsi="Verdana"/>
                <w:b/>
                <w:bCs/>
                <w:sz w:val="18"/>
                <w:szCs w:val="18"/>
              </w:rPr>
            </w:pPr>
          </w:p>
        </w:tc>
      </w:tr>
      <w:tr w:rsidR="00274C4F" w:rsidRPr="00F8566F" w14:paraId="07013A3C" w14:textId="77777777" w:rsidTr="000C0767">
        <w:tc>
          <w:tcPr>
            <w:tcW w:w="851" w:type="dxa"/>
            <w:tcBorders>
              <w:top w:val="single" w:sz="4" w:space="0" w:color="auto"/>
              <w:left w:val="single" w:sz="4" w:space="0" w:color="auto"/>
              <w:bottom w:val="single" w:sz="4" w:space="0" w:color="auto"/>
              <w:right w:val="single" w:sz="4" w:space="0" w:color="auto"/>
            </w:tcBorders>
            <w:vAlign w:val="center"/>
          </w:tcPr>
          <w:p w14:paraId="270CA0EF" w14:textId="77777777" w:rsidR="00274C4F" w:rsidRPr="00BA2D84" w:rsidRDefault="00274C4F" w:rsidP="000C0767">
            <w:pPr>
              <w:spacing w:after="0" w:line="240" w:lineRule="auto"/>
              <w:jc w:val="both"/>
              <w:rPr>
                <w:rFonts w:ascii="Verdana" w:hAnsi="Verdana"/>
                <w:b/>
                <w:bCs/>
                <w:sz w:val="18"/>
                <w:szCs w:val="18"/>
              </w:rPr>
            </w:pPr>
          </w:p>
          <w:p w14:paraId="2A86ADBF" w14:textId="77777777" w:rsidR="00274C4F" w:rsidRPr="00BA2D84" w:rsidRDefault="00274C4F" w:rsidP="000C0767">
            <w:pPr>
              <w:spacing w:after="0" w:line="240" w:lineRule="auto"/>
              <w:jc w:val="both"/>
              <w:rPr>
                <w:rFonts w:ascii="Verdana" w:hAnsi="Verdana"/>
                <w:b/>
                <w:bCs/>
                <w:sz w:val="18"/>
                <w:szCs w:val="18"/>
              </w:rPr>
            </w:pPr>
          </w:p>
          <w:p w14:paraId="0BC4365B" w14:textId="77777777" w:rsidR="00274C4F" w:rsidRPr="00BA2D84" w:rsidRDefault="00274C4F" w:rsidP="000C0767">
            <w:pPr>
              <w:spacing w:after="0" w:line="240" w:lineRule="auto"/>
              <w:jc w:val="both"/>
              <w:rPr>
                <w:rFonts w:ascii="Verdana" w:hAnsi="Verdana"/>
                <w:b/>
                <w:bCs/>
                <w:sz w:val="18"/>
                <w:szCs w:val="18"/>
              </w:rPr>
            </w:pPr>
          </w:p>
          <w:p w14:paraId="0165FCDB" w14:textId="77777777" w:rsidR="00274C4F" w:rsidRPr="00BA2D84" w:rsidRDefault="00274C4F" w:rsidP="000C0767">
            <w:pPr>
              <w:spacing w:after="0" w:line="240" w:lineRule="auto"/>
              <w:jc w:val="center"/>
              <w:rPr>
                <w:rFonts w:ascii="Verdana" w:hAnsi="Verdana"/>
                <w:b/>
                <w:bCs/>
                <w:sz w:val="18"/>
                <w:szCs w:val="18"/>
              </w:rPr>
            </w:pPr>
            <w:r w:rsidRPr="00BA2D84">
              <w:rPr>
                <w:rFonts w:ascii="Verdana" w:hAnsi="Verdana"/>
                <w:b/>
                <w:bCs/>
                <w:sz w:val="18"/>
                <w:szCs w:val="18"/>
              </w:rPr>
              <w:t>1</w:t>
            </w:r>
          </w:p>
        </w:tc>
        <w:tc>
          <w:tcPr>
            <w:tcW w:w="3502" w:type="dxa"/>
            <w:tcBorders>
              <w:top w:val="single" w:sz="4" w:space="0" w:color="auto"/>
              <w:left w:val="single" w:sz="4" w:space="0" w:color="auto"/>
              <w:bottom w:val="single" w:sz="4" w:space="0" w:color="auto"/>
              <w:right w:val="single" w:sz="4" w:space="0" w:color="auto"/>
            </w:tcBorders>
            <w:vAlign w:val="center"/>
          </w:tcPr>
          <w:p w14:paraId="40A20F16"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Preferir la oferta de bienes o servicios nacionales frente a la oferta de bienes o servicios extranjeros. Para acreditar este factor de desempate se tendrán en cuenta las definiciones de que trata el artículo 2.2.1.1.1.3.1., en concordancia con el artículo 2.2.1.2.4.2.9. del Decreto 1082 de 2015, Único Reglamentario del Sector Administrativo de Planeación Nacional, que trata del puntaje para la promoción de la industria nacional en los Procesos de Contratación de servicios. Para estos efectos, incluso se aplicará el inciso tercero de la definición de Servicios Nacionales establecida en el artículo 2.2.1.1.1.3.1., citado anteriormente.</w:t>
            </w:r>
          </w:p>
        </w:tc>
        <w:tc>
          <w:tcPr>
            <w:tcW w:w="3444" w:type="dxa"/>
            <w:tcBorders>
              <w:top w:val="single" w:sz="4" w:space="0" w:color="auto"/>
              <w:left w:val="single" w:sz="4" w:space="0" w:color="auto"/>
              <w:bottom w:val="single" w:sz="4" w:space="0" w:color="auto"/>
              <w:right w:val="single" w:sz="4" w:space="0" w:color="auto"/>
            </w:tcBorders>
            <w:vAlign w:val="center"/>
          </w:tcPr>
          <w:p w14:paraId="24299B4F" w14:textId="77777777" w:rsidR="00274C4F" w:rsidRPr="00F8566F" w:rsidRDefault="00274C4F" w:rsidP="000C0767">
            <w:pPr>
              <w:spacing w:after="0" w:line="240" w:lineRule="auto"/>
              <w:jc w:val="both"/>
              <w:rPr>
                <w:rFonts w:ascii="Verdana" w:hAnsi="Verdana"/>
                <w:sz w:val="18"/>
                <w:szCs w:val="18"/>
              </w:rPr>
            </w:pPr>
          </w:p>
          <w:p w14:paraId="6B37DC3F"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b/>
                <w:bCs/>
                <w:sz w:val="18"/>
                <w:szCs w:val="18"/>
              </w:rPr>
              <w:t>Persona Natural:</w:t>
            </w:r>
            <w:r w:rsidRPr="00F8566F">
              <w:rPr>
                <w:rFonts w:ascii="Verdana" w:hAnsi="Verdana"/>
                <w:sz w:val="18"/>
                <w:szCs w:val="18"/>
              </w:rPr>
              <w:t xml:space="preserve"> Documento de identificación y registro mercantil en caso que aplique.</w:t>
            </w:r>
          </w:p>
          <w:p w14:paraId="59093FB7" w14:textId="77777777" w:rsidR="00274C4F" w:rsidRPr="00F8566F" w:rsidRDefault="00274C4F" w:rsidP="000C0767">
            <w:pPr>
              <w:spacing w:after="0" w:line="240" w:lineRule="auto"/>
              <w:jc w:val="both"/>
              <w:rPr>
                <w:rFonts w:ascii="Verdana" w:hAnsi="Verdana"/>
                <w:sz w:val="18"/>
                <w:szCs w:val="18"/>
              </w:rPr>
            </w:pPr>
          </w:p>
          <w:p w14:paraId="52DE3FCC"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b/>
                <w:bCs/>
                <w:sz w:val="18"/>
                <w:szCs w:val="18"/>
              </w:rPr>
              <w:t>Persona Jurídica:</w:t>
            </w:r>
            <w:r w:rsidRPr="00F8566F">
              <w:rPr>
                <w:rFonts w:ascii="Verdana" w:hAnsi="Verdana"/>
                <w:sz w:val="18"/>
                <w:szCs w:val="18"/>
              </w:rPr>
              <w:t xml:space="preserve"> Servicios: Certificado de existencia y representación legal de conformidad con la definición del artículo 2.2.1.1.1.3.1 del Decreto 1082 de 2015.</w:t>
            </w:r>
          </w:p>
          <w:p w14:paraId="334259AA"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b/>
                <w:bCs/>
                <w:sz w:val="18"/>
                <w:szCs w:val="18"/>
              </w:rPr>
              <w:t>Proponentes Plurales:</w:t>
            </w:r>
            <w:r w:rsidRPr="00F8566F">
              <w:rPr>
                <w:rFonts w:ascii="Verdana" w:hAnsi="Verdana"/>
                <w:sz w:val="18"/>
                <w:szCs w:val="18"/>
              </w:rPr>
              <w:t xml:space="preserve"> Acta de constitución en que se constante participación junto con el certificado de existencia y representación legal de sus miembros persona jurídica o documento de identificación en caso de persona natural y registro mercantil en caso que aplique.</w:t>
            </w:r>
          </w:p>
          <w:p w14:paraId="13769F75" w14:textId="77777777" w:rsidR="00274C4F" w:rsidRPr="00F8566F" w:rsidRDefault="00274C4F" w:rsidP="000C0767">
            <w:pPr>
              <w:spacing w:after="0" w:line="240" w:lineRule="auto"/>
              <w:jc w:val="both"/>
              <w:rPr>
                <w:rFonts w:ascii="Verdana" w:hAnsi="Verdana"/>
                <w:sz w:val="18"/>
                <w:szCs w:val="18"/>
              </w:rPr>
            </w:pPr>
          </w:p>
          <w:p w14:paraId="48D01708"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(Ley 816 de 2003, Artículo 1 </w:t>
            </w:r>
            <w:r w:rsidRPr="00F8566F">
              <w:rPr>
                <w:rFonts w:ascii="Verdana" w:hAnsi="Verdana"/>
                <w:b/>
                <w:bCs/>
                <w:sz w:val="18"/>
                <w:szCs w:val="18"/>
              </w:rPr>
              <w:t>Parágrafo</w:t>
            </w:r>
            <w:r w:rsidRPr="00F8566F">
              <w:rPr>
                <w:rFonts w:ascii="Verdana" w:hAnsi="Verdana"/>
                <w:sz w:val="18"/>
                <w:szCs w:val="18"/>
              </w:rPr>
              <w:t xml:space="preserve">: Se otorgará tratamiento de bienes y servicios nacionales a aquellos bienes y servicios originarios de los países con los que Colombia ha negociado trato nacional en materia de compras estatales y de aquellos países en los cuales a las ofertas de bienes y servicios colombianos se les conceda el mismo tratamiento otorgado a sus bienes y servicios nacionales. </w:t>
            </w:r>
          </w:p>
          <w:p w14:paraId="72106B57" w14:textId="77777777" w:rsidR="00274C4F" w:rsidRPr="00F8566F" w:rsidRDefault="00274C4F" w:rsidP="000C0767">
            <w:pPr>
              <w:spacing w:after="0" w:line="240" w:lineRule="auto"/>
              <w:jc w:val="both"/>
              <w:rPr>
                <w:rFonts w:ascii="Verdana" w:hAnsi="Verdana"/>
                <w:sz w:val="18"/>
                <w:szCs w:val="18"/>
              </w:rPr>
            </w:pPr>
          </w:p>
          <w:p w14:paraId="7AF2D5D9"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Este último caso se demostrará con informe de la respectiva Misión Diplomática Colombiana, que se acompañará a la documentación que se presente.)</w:t>
            </w:r>
          </w:p>
          <w:p w14:paraId="5102DF97" w14:textId="77777777" w:rsidR="00274C4F" w:rsidRPr="00F8566F" w:rsidRDefault="00274C4F" w:rsidP="000C0767">
            <w:pPr>
              <w:spacing w:after="0" w:line="240" w:lineRule="auto"/>
              <w:jc w:val="both"/>
              <w:rPr>
                <w:rFonts w:ascii="Verdana" w:hAnsi="Verdan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6488423" w14:textId="77777777" w:rsidR="00274C4F" w:rsidRPr="00F8566F" w:rsidRDefault="00274C4F" w:rsidP="000C0767">
            <w:pPr>
              <w:spacing w:after="0" w:line="240" w:lineRule="auto"/>
              <w:rPr>
                <w:rFonts w:ascii="Verdana" w:hAnsi="Verdana"/>
                <w:sz w:val="18"/>
                <w:szCs w:val="18"/>
              </w:rPr>
            </w:pPr>
          </w:p>
          <w:p w14:paraId="57021C36"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Se preferirá la oferta de bienes o servicios nacionales frente a la oferta de bienes o servicios extranjeros; lo cual deberá ser demostrado a través del certificado de existencia y representación, o para el caso de personas plurales mediante acta de constitución en que se constate la participación. Se considerarán bienes o servicios nacionales aquellos que se enmarquen en lo estipulado en el artículo 1 de la Ley 816 de 2003.</w:t>
            </w:r>
          </w:p>
        </w:tc>
      </w:tr>
      <w:tr w:rsidR="00274C4F" w:rsidRPr="00F8566F" w14:paraId="2B1E8989" w14:textId="77777777" w:rsidTr="000C0767">
        <w:tc>
          <w:tcPr>
            <w:tcW w:w="851" w:type="dxa"/>
            <w:tcBorders>
              <w:top w:val="single" w:sz="4" w:space="0" w:color="auto"/>
              <w:left w:val="single" w:sz="4" w:space="0" w:color="auto"/>
              <w:bottom w:val="single" w:sz="4" w:space="0" w:color="auto"/>
              <w:right w:val="single" w:sz="4" w:space="0" w:color="auto"/>
            </w:tcBorders>
            <w:vAlign w:val="center"/>
            <w:hideMark/>
          </w:tcPr>
          <w:p w14:paraId="5523B183" w14:textId="77777777" w:rsidR="00274C4F" w:rsidRPr="00BA2D84" w:rsidRDefault="00274C4F" w:rsidP="000C0767">
            <w:pPr>
              <w:spacing w:after="0" w:line="240" w:lineRule="auto"/>
              <w:jc w:val="center"/>
              <w:rPr>
                <w:rFonts w:ascii="Verdana" w:hAnsi="Verdana"/>
                <w:b/>
                <w:bCs/>
                <w:sz w:val="18"/>
                <w:szCs w:val="18"/>
              </w:rPr>
            </w:pPr>
            <w:r w:rsidRPr="00BA2D84">
              <w:rPr>
                <w:rFonts w:ascii="Verdana" w:hAnsi="Verdana"/>
                <w:b/>
                <w:bCs/>
                <w:sz w:val="18"/>
                <w:szCs w:val="18"/>
              </w:rPr>
              <w:t>2</w:t>
            </w:r>
          </w:p>
        </w:tc>
        <w:tc>
          <w:tcPr>
            <w:tcW w:w="3502" w:type="dxa"/>
            <w:tcBorders>
              <w:top w:val="single" w:sz="4" w:space="0" w:color="auto"/>
              <w:left w:val="single" w:sz="4" w:space="0" w:color="auto"/>
              <w:bottom w:val="single" w:sz="4" w:space="0" w:color="auto"/>
              <w:right w:val="single" w:sz="4" w:space="0" w:color="auto"/>
            </w:tcBorders>
            <w:vAlign w:val="center"/>
            <w:hideMark/>
          </w:tcPr>
          <w:p w14:paraId="555DE4C0"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Preferir la propuesta de la mujer cabeza de familia, mujeres víctimas de la violencia intrafamiliar o de la persona jurídica en la cual participe o participen mayoritariamente; o, la de un proponente plural constituido por mujeres cabeza de familia, mujeres víctimas de violencia </w:t>
            </w:r>
            <w:r w:rsidRPr="00F8566F">
              <w:rPr>
                <w:rFonts w:ascii="Verdana" w:hAnsi="Verdana"/>
                <w:sz w:val="18"/>
                <w:szCs w:val="18"/>
              </w:rPr>
              <w:lastRenderedPageBreak/>
              <w:t>intrafamiliar y/o personas jurídicas en las cuales participe o participen mayoritariamente.</w:t>
            </w:r>
          </w:p>
        </w:tc>
        <w:tc>
          <w:tcPr>
            <w:tcW w:w="3444" w:type="dxa"/>
            <w:tcBorders>
              <w:top w:val="single" w:sz="4" w:space="0" w:color="auto"/>
              <w:left w:val="single" w:sz="4" w:space="0" w:color="auto"/>
              <w:bottom w:val="single" w:sz="4" w:space="0" w:color="auto"/>
              <w:right w:val="single" w:sz="4" w:space="0" w:color="auto"/>
            </w:tcBorders>
            <w:vAlign w:val="center"/>
          </w:tcPr>
          <w:p w14:paraId="0E1D84C0"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lastRenderedPageBreak/>
              <w:t>Mujer cabeza de familia: Declaración ante notario y copia de documento de identidad (artículo 2 Ley 82 de 1993).</w:t>
            </w:r>
          </w:p>
          <w:p w14:paraId="1D7A7BEA" w14:textId="77777777" w:rsidR="00274C4F" w:rsidRPr="00F8566F" w:rsidRDefault="00274C4F" w:rsidP="000C0767">
            <w:pPr>
              <w:spacing w:after="0" w:line="240" w:lineRule="auto"/>
              <w:jc w:val="both"/>
              <w:rPr>
                <w:rFonts w:ascii="Verdana" w:hAnsi="Verdana"/>
                <w:sz w:val="18"/>
                <w:szCs w:val="18"/>
              </w:rPr>
            </w:pPr>
          </w:p>
          <w:p w14:paraId="7EF08264"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Mujeres víctimas de violencia intrafamiliar: la cual acreditará dicha condición de conformidad con </w:t>
            </w:r>
            <w:r w:rsidRPr="00F8566F">
              <w:rPr>
                <w:rFonts w:ascii="Verdana" w:hAnsi="Verdana"/>
                <w:sz w:val="18"/>
                <w:szCs w:val="18"/>
              </w:rPr>
              <w:lastRenderedPageBreak/>
              <w:t>el artículo 21 de la Ley 1257 de 2008, esto es, cuando se profiera una medida de protección expedida por la autoridad competente. En virtud del artículo 16 de la Ley 1257 de 2008, la medida de protección la debe impartir el comisario de familia del lugar donde ocurrieron los hechos y, a falta de este, del juez civil municipal o promiscuo municipal, o la autoridad indígena en los casos de violencia intrafamiliar en las comunidades de esta naturaleza.</w:t>
            </w:r>
          </w:p>
          <w:p w14:paraId="6BC733FB" w14:textId="77777777" w:rsidR="00274C4F" w:rsidRPr="00F8566F" w:rsidRDefault="00274C4F" w:rsidP="000C0767">
            <w:pPr>
              <w:spacing w:after="0" w:line="240" w:lineRule="auto"/>
              <w:jc w:val="both"/>
              <w:rPr>
                <w:rFonts w:ascii="Verdana" w:hAnsi="Verdana"/>
                <w:sz w:val="18"/>
                <w:szCs w:val="18"/>
              </w:rPr>
            </w:pPr>
          </w:p>
          <w:p w14:paraId="5422158D"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 No basta la denuncia (Artículo 21 Ley 1257 de 2008) Persona Jurídica: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(50 %) de la composición accionaria o cuota parte de la persona jurídica está constituida por mujeres cabeza de familia y/o mujeres víctimas de violencia intrafamiliar. </w:t>
            </w:r>
          </w:p>
          <w:p w14:paraId="3AA19552" w14:textId="77777777" w:rsidR="00274C4F" w:rsidRPr="00F8566F" w:rsidRDefault="00274C4F" w:rsidP="000C0767">
            <w:pPr>
              <w:spacing w:after="0" w:line="240" w:lineRule="auto"/>
              <w:jc w:val="both"/>
              <w:rPr>
                <w:rFonts w:ascii="Verdana" w:hAnsi="Verdana"/>
                <w:sz w:val="18"/>
                <w:szCs w:val="18"/>
              </w:rPr>
            </w:pPr>
          </w:p>
          <w:p w14:paraId="63EA2F1F"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Además, deberá acreditar la condición indicada de cada una de las mujeres que participen en la sociedad, aportando los documentos de cada una de ellas, de acuerdo con los dos incisos anteriores.</w:t>
            </w:r>
          </w:p>
          <w:p w14:paraId="2A1EAB47"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Proponente plural: Se preferirá la oferta cuando cada uno de los integrantes acredite alguna de las condiciones señaladas en los incisos.</w:t>
            </w:r>
          </w:p>
          <w:p w14:paraId="759D95A9" w14:textId="77777777" w:rsidR="00274C4F" w:rsidRPr="00F8566F" w:rsidRDefault="00274C4F" w:rsidP="000C0767">
            <w:pPr>
              <w:spacing w:after="0" w:line="240" w:lineRule="auto"/>
              <w:jc w:val="both"/>
              <w:rPr>
                <w:rFonts w:ascii="Verdana" w:hAnsi="Verdana"/>
                <w:sz w:val="18"/>
                <w:szCs w:val="18"/>
              </w:rPr>
            </w:pPr>
          </w:p>
          <w:p w14:paraId="3983708D"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b/>
                <w:bCs/>
                <w:sz w:val="18"/>
                <w:szCs w:val="18"/>
              </w:rPr>
              <w:t>Nota:</w:t>
            </w:r>
            <w:r w:rsidRPr="00F8566F">
              <w:rPr>
                <w:rFonts w:ascii="Verdana" w:hAnsi="Verdana"/>
                <w:sz w:val="18"/>
                <w:szCs w:val="18"/>
              </w:rPr>
              <w:t xml:space="preserve"> De acuerdo con el artículo 5 de la Ley 1581 de 2012, 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p w14:paraId="0281AA51" w14:textId="77777777" w:rsidR="00274C4F" w:rsidRPr="00F8566F" w:rsidRDefault="00274C4F" w:rsidP="000C0767">
            <w:pPr>
              <w:spacing w:after="0" w:line="240" w:lineRule="auto"/>
              <w:jc w:val="both"/>
              <w:rPr>
                <w:rFonts w:ascii="Verdana" w:hAnsi="Verdan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F97C7"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lastRenderedPageBreak/>
              <w:t xml:space="preserve">De no concurrir el primer criterio de desempate, se preferirá la propuesta presentada por madre cabeza de familia, mujeres víctimas de la violencia intrafamiliar o de la persona jurídica en la cual </w:t>
            </w:r>
            <w:r w:rsidRPr="00F8566F">
              <w:rPr>
                <w:rFonts w:ascii="Verdana" w:hAnsi="Verdana"/>
                <w:sz w:val="18"/>
                <w:szCs w:val="18"/>
              </w:rPr>
              <w:lastRenderedPageBreak/>
              <w:t>participe o participen mayoritariamente; o, la de un proponente plural constituido por mujeres cabeza de familia, mujeres víctimas de violencia intrafamiliar y/o personas jurídicas en las cuales participe o participen mayoritariamente; situación que deberá acreditarse de la siguiente forma: (Columna de acreditación)</w:t>
            </w:r>
          </w:p>
        </w:tc>
      </w:tr>
      <w:tr w:rsidR="00274C4F" w:rsidRPr="00F8566F" w14:paraId="7281C74D" w14:textId="77777777" w:rsidTr="000C0767">
        <w:tc>
          <w:tcPr>
            <w:tcW w:w="851" w:type="dxa"/>
            <w:tcBorders>
              <w:top w:val="single" w:sz="4" w:space="0" w:color="auto"/>
              <w:left w:val="single" w:sz="4" w:space="0" w:color="auto"/>
              <w:bottom w:val="single" w:sz="4" w:space="0" w:color="auto"/>
              <w:right w:val="single" w:sz="4" w:space="0" w:color="auto"/>
            </w:tcBorders>
            <w:vAlign w:val="center"/>
          </w:tcPr>
          <w:p w14:paraId="4D8F07E3" w14:textId="77777777" w:rsidR="00274C4F" w:rsidRPr="00BA2D84" w:rsidRDefault="00274C4F" w:rsidP="000C0767">
            <w:pPr>
              <w:spacing w:after="0" w:line="240" w:lineRule="auto"/>
              <w:jc w:val="center"/>
              <w:rPr>
                <w:rFonts w:ascii="Verdana" w:hAnsi="Verdana"/>
                <w:b/>
                <w:bCs/>
                <w:sz w:val="18"/>
                <w:szCs w:val="18"/>
              </w:rPr>
            </w:pPr>
          </w:p>
          <w:p w14:paraId="032E755F" w14:textId="77777777" w:rsidR="00274C4F" w:rsidRPr="00BA2D84" w:rsidRDefault="00274C4F" w:rsidP="000C0767">
            <w:pPr>
              <w:spacing w:after="0" w:line="240" w:lineRule="auto"/>
              <w:jc w:val="center"/>
              <w:rPr>
                <w:rFonts w:ascii="Verdana" w:hAnsi="Verdana"/>
                <w:b/>
                <w:bCs/>
                <w:sz w:val="18"/>
                <w:szCs w:val="18"/>
              </w:rPr>
            </w:pPr>
            <w:r w:rsidRPr="00BA2D84">
              <w:rPr>
                <w:rFonts w:ascii="Verdana" w:hAnsi="Verdana"/>
                <w:b/>
                <w:bCs/>
                <w:sz w:val="18"/>
                <w:szCs w:val="18"/>
              </w:rPr>
              <w:t>3</w:t>
            </w:r>
          </w:p>
        </w:tc>
        <w:tc>
          <w:tcPr>
            <w:tcW w:w="3502" w:type="dxa"/>
            <w:tcBorders>
              <w:top w:val="single" w:sz="4" w:space="0" w:color="auto"/>
              <w:left w:val="single" w:sz="4" w:space="0" w:color="auto"/>
              <w:bottom w:val="single" w:sz="4" w:space="0" w:color="auto"/>
              <w:right w:val="single" w:sz="4" w:space="0" w:color="auto"/>
            </w:tcBorders>
            <w:vAlign w:val="center"/>
          </w:tcPr>
          <w:p w14:paraId="28597230" w14:textId="77777777" w:rsidR="00274C4F" w:rsidRPr="00F8566F" w:rsidRDefault="00274C4F" w:rsidP="000C0767">
            <w:pPr>
              <w:spacing w:after="0" w:line="240" w:lineRule="auto"/>
              <w:rPr>
                <w:rFonts w:ascii="Verdana" w:hAnsi="Verdana"/>
                <w:sz w:val="18"/>
                <w:szCs w:val="18"/>
              </w:rPr>
            </w:pPr>
          </w:p>
          <w:p w14:paraId="0A7E6985"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w:t>
            </w:r>
          </w:p>
        </w:tc>
        <w:tc>
          <w:tcPr>
            <w:tcW w:w="3444" w:type="dxa"/>
            <w:tcBorders>
              <w:top w:val="single" w:sz="4" w:space="0" w:color="auto"/>
              <w:left w:val="single" w:sz="4" w:space="0" w:color="auto"/>
              <w:bottom w:val="single" w:sz="4" w:space="0" w:color="auto"/>
              <w:right w:val="single" w:sz="4" w:space="0" w:color="auto"/>
            </w:tcBorders>
            <w:vAlign w:val="center"/>
          </w:tcPr>
          <w:p w14:paraId="2EA2C1C6" w14:textId="77777777" w:rsidR="00274C4F" w:rsidRPr="00F8566F" w:rsidRDefault="00274C4F" w:rsidP="000C0767">
            <w:pPr>
              <w:spacing w:after="0" w:line="240" w:lineRule="auto"/>
              <w:rPr>
                <w:rFonts w:ascii="Verdana" w:hAnsi="Verdana"/>
                <w:sz w:val="18"/>
                <w:szCs w:val="18"/>
              </w:rPr>
            </w:pPr>
          </w:p>
          <w:p w14:paraId="34F09415"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Certificación del Ministerio del Trabajo vigente al momento del cierre, en el cual se corrobore el porcentaje de trabajadores de su nómina en condición de discapacidad.</w:t>
            </w:r>
          </w:p>
          <w:p w14:paraId="0C6DCA97" w14:textId="77777777" w:rsidR="00274C4F" w:rsidRPr="00F8566F" w:rsidRDefault="00274C4F" w:rsidP="000C0767">
            <w:pPr>
              <w:spacing w:after="0" w:line="240" w:lineRule="auto"/>
              <w:jc w:val="both"/>
              <w:rPr>
                <w:rFonts w:ascii="Verdana" w:hAnsi="Verdana"/>
                <w:sz w:val="18"/>
                <w:szCs w:val="18"/>
              </w:rPr>
            </w:pPr>
          </w:p>
          <w:p w14:paraId="6B01B7FA"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Que el personal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3BFBE9B5" w14:textId="77777777" w:rsidR="00274C4F" w:rsidRPr="00F8566F" w:rsidRDefault="00274C4F" w:rsidP="000C0767">
            <w:pPr>
              <w:spacing w:after="0" w:line="240" w:lineRule="auto"/>
              <w:jc w:val="both"/>
              <w:rPr>
                <w:rFonts w:ascii="Verdana" w:hAnsi="Verdana"/>
                <w:sz w:val="18"/>
                <w:szCs w:val="18"/>
              </w:rPr>
            </w:pPr>
          </w:p>
          <w:p w14:paraId="4A419035"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tc>
        <w:tc>
          <w:tcPr>
            <w:tcW w:w="2693" w:type="dxa"/>
            <w:tcBorders>
              <w:top w:val="single" w:sz="4" w:space="0" w:color="auto"/>
              <w:left w:val="single" w:sz="4" w:space="0" w:color="auto"/>
              <w:bottom w:val="single" w:sz="4" w:space="0" w:color="auto"/>
              <w:right w:val="single" w:sz="4" w:space="0" w:color="auto"/>
            </w:tcBorders>
            <w:vAlign w:val="center"/>
          </w:tcPr>
          <w:p w14:paraId="504617B8" w14:textId="77777777" w:rsidR="00274C4F" w:rsidRPr="00F8566F" w:rsidRDefault="00274C4F" w:rsidP="000C0767">
            <w:pPr>
              <w:spacing w:after="0" w:line="240" w:lineRule="auto"/>
              <w:rPr>
                <w:rFonts w:ascii="Verdana" w:hAnsi="Verdana"/>
                <w:sz w:val="18"/>
                <w:szCs w:val="18"/>
              </w:rPr>
            </w:pPr>
          </w:p>
          <w:p w14:paraId="2C08DF36"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De no concurrir los anteriores criterios de desempate, se preferirá la propuesta presentada por el oferente que acredite en las condiciones establecidas en la ley que por lo menos el diez por ciento (10%) de su nómina está en condición de discapacidad a la que se refiere la Ley 361 de 1997. </w:t>
            </w:r>
          </w:p>
          <w:p w14:paraId="6B67EDA3" w14:textId="77777777" w:rsidR="00274C4F" w:rsidRPr="00F8566F" w:rsidRDefault="00274C4F" w:rsidP="000C0767">
            <w:pPr>
              <w:spacing w:after="0" w:line="240" w:lineRule="auto"/>
              <w:jc w:val="both"/>
              <w:rPr>
                <w:rFonts w:ascii="Verdana" w:hAnsi="Verdana"/>
                <w:sz w:val="18"/>
                <w:szCs w:val="18"/>
              </w:rPr>
            </w:pPr>
          </w:p>
          <w:p w14:paraId="0D1469F3"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 situación que deberá acreditarse de la siguiente forma: (Columna de acreditación).</w:t>
            </w:r>
          </w:p>
          <w:p w14:paraId="633139C3" w14:textId="77777777" w:rsidR="00274C4F" w:rsidRPr="00F8566F" w:rsidRDefault="00274C4F" w:rsidP="000C0767">
            <w:pPr>
              <w:spacing w:after="0" w:line="240" w:lineRule="auto"/>
              <w:jc w:val="both"/>
              <w:rPr>
                <w:rFonts w:ascii="Verdana" w:hAnsi="Verdana"/>
                <w:sz w:val="18"/>
                <w:szCs w:val="18"/>
              </w:rPr>
            </w:pPr>
          </w:p>
        </w:tc>
      </w:tr>
      <w:tr w:rsidR="00274C4F" w:rsidRPr="00F8566F" w14:paraId="5FEA12F0" w14:textId="77777777" w:rsidTr="000C0767">
        <w:tc>
          <w:tcPr>
            <w:tcW w:w="851" w:type="dxa"/>
            <w:tcBorders>
              <w:top w:val="single" w:sz="4" w:space="0" w:color="auto"/>
              <w:left w:val="single" w:sz="4" w:space="0" w:color="auto"/>
              <w:bottom w:val="single" w:sz="4" w:space="0" w:color="auto"/>
              <w:right w:val="single" w:sz="4" w:space="0" w:color="auto"/>
            </w:tcBorders>
            <w:vAlign w:val="center"/>
            <w:hideMark/>
          </w:tcPr>
          <w:p w14:paraId="77C7D087" w14:textId="77777777" w:rsidR="00274C4F" w:rsidRPr="00BA2D84" w:rsidRDefault="00274C4F" w:rsidP="000C0767">
            <w:pPr>
              <w:spacing w:after="0" w:line="240" w:lineRule="auto"/>
              <w:jc w:val="center"/>
              <w:rPr>
                <w:rFonts w:ascii="Verdana" w:hAnsi="Verdana"/>
                <w:b/>
                <w:bCs/>
                <w:sz w:val="18"/>
                <w:szCs w:val="18"/>
              </w:rPr>
            </w:pPr>
            <w:r w:rsidRPr="00BA2D84">
              <w:rPr>
                <w:rFonts w:ascii="Verdana" w:hAnsi="Verdana"/>
                <w:b/>
                <w:bCs/>
                <w:sz w:val="18"/>
                <w:szCs w:val="18"/>
              </w:rPr>
              <w:t>4</w:t>
            </w:r>
          </w:p>
        </w:tc>
        <w:tc>
          <w:tcPr>
            <w:tcW w:w="3502" w:type="dxa"/>
            <w:tcBorders>
              <w:top w:val="single" w:sz="4" w:space="0" w:color="auto"/>
              <w:left w:val="single" w:sz="4" w:space="0" w:color="auto"/>
              <w:bottom w:val="single" w:sz="4" w:space="0" w:color="auto"/>
              <w:right w:val="single" w:sz="4" w:space="0" w:color="auto"/>
            </w:tcBorders>
            <w:vAlign w:val="center"/>
            <w:hideMark/>
          </w:tcPr>
          <w:p w14:paraId="4797B91D"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Preferir la propuesta presentada por el oferente que acredite la vinculación en mayor proporción de personas mayores que no sean beneficiarios de la pensión de vejez, familiar o de sobrevivencia y que hayan cumplido el requisito de edad de pensión establecido en la Ley.</w:t>
            </w:r>
          </w:p>
        </w:tc>
        <w:tc>
          <w:tcPr>
            <w:tcW w:w="3444" w:type="dxa"/>
            <w:tcBorders>
              <w:top w:val="single" w:sz="4" w:space="0" w:color="auto"/>
              <w:left w:val="single" w:sz="4" w:space="0" w:color="auto"/>
              <w:bottom w:val="single" w:sz="4" w:space="0" w:color="auto"/>
              <w:right w:val="single" w:sz="4" w:space="0" w:color="auto"/>
            </w:tcBorders>
            <w:vAlign w:val="center"/>
          </w:tcPr>
          <w:p w14:paraId="22A560EF"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w:t>
            </w:r>
            <w:r w:rsidRPr="00F8566F">
              <w:rPr>
                <w:rFonts w:ascii="Verdana" w:hAnsi="Verdana"/>
                <w:sz w:val="18"/>
                <w:szCs w:val="18"/>
              </w:rPr>
              <w:lastRenderedPageBreak/>
              <w:t>momento de la constitución de la persona jurídica.</w:t>
            </w:r>
          </w:p>
          <w:p w14:paraId="3D846AAB" w14:textId="77777777" w:rsidR="00274C4F" w:rsidRPr="00F8566F" w:rsidRDefault="00274C4F" w:rsidP="000C0767">
            <w:pPr>
              <w:spacing w:after="0" w:line="240" w:lineRule="auto"/>
              <w:jc w:val="both"/>
              <w:rPr>
                <w:rFonts w:ascii="Verdana" w:hAnsi="Verdana"/>
                <w:sz w:val="18"/>
                <w:szCs w:val="18"/>
              </w:rPr>
            </w:pPr>
          </w:p>
          <w:p w14:paraId="1BFD04A8"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54A84F09" w14:textId="77777777" w:rsidR="00274C4F" w:rsidRPr="00F8566F" w:rsidRDefault="00274C4F" w:rsidP="000C0767">
            <w:pPr>
              <w:spacing w:after="0" w:line="240" w:lineRule="auto"/>
              <w:jc w:val="both"/>
              <w:rPr>
                <w:rFonts w:ascii="Verdana" w:hAnsi="Verdana"/>
                <w:sz w:val="18"/>
                <w:szCs w:val="18"/>
              </w:rPr>
            </w:pPr>
          </w:p>
          <w:p w14:paraId="57ECFA57"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En el caso de los proponentes plurales, su representante legal acreditará el número de trabajadores vinculados que son personas mayores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394CAEED" w14:textId="77777777" w:rsidR="00274C4F" w:rsidRPr="00F8566F" w:rsidRDefault="00274C4F" w:rsidP="000C0767">
            <w:pPr>
              <w:spacing w:after="0" w:line="240" w:lineRule="auto"/>
              <w:jc w:val="both"/>
              <w:rPr>
                <w:rFonts w:ascii="Verdana" w:hAnsi="Verdana"/>
                <w:sz w:val="18"/>
                <w:szCs w:val="18"/>
              </w:rPr>
            </w:pPr>
          </w:p>
          <w:p w14:paraId="4DDF9356"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152430E6" w14:textId="77777777" w:rsidR="00274C4F" w:rsidRPr="00F8566F" w:rsidRDefault="00274C4F" w:rsidP="000C0767">
            <w:pPr>
              <w:spacing w:after="0" w:line="240" w:lineRule="auto"/>
              <w:jc w:val="both"/>
              <w:rPr>
                <w:rFonts w:ascii="Verdana" w:hAnsi="Verdana"/>
                <w:sz w:val="18"/>
                <w:szCs w:val="18"/>
              </w:rPr>
            </w:pPr>
          </w:p>
          <w:p w14:paraId="28749530"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p w14:paraId="1B8C1DAB" w14:textId="77777777" w:rsidR="00274C4F" w:rsidRPr="00F8566F" w:rsidRDefault="00274C4F" w:rsidP="000C0767">
            <w:pPr>
              <w:spacing w:after="0" w:line="240" w:lineRule="auto"/>
              <w:jc w:val="both"/>
              <w:rPr>
                <w:rFonts w:ascii="Verdana" w:hAnsi="Verdan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95AEAAE"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lastRenderedPageBreak/>
              <w:t>De no concurrir los criterios de desempate anteriores, se preferirá la propuesta presentada por el oferente que acredite la vinculación en mayor proporción de personas mayores que no sean beneficiarios de la pensión de vejez, familiar o de sobrevivencia y que hayan cumplido el requisito de edad de pensión establecido en la Ley; situación que deberá acreditarse de la siguiente forma (Columna acreditación).</w:t>
            </w:r>
          </w:p>
        </w:tc>
      </w:tr>
      <w:tr w:rsidR="00274C4F" w:rsidRPr="00F8566F" w14:paraId="6E4E0168" w14:textId="77777777" w:rsidTr="000C0767">
        <w:tc>
          <w:tcPr>
            <w:tcW w:w="851" w:type="dxa"/>
            <w:tcBorders>
              <w:top w:val="single" w:sz="4" w:space="0" w:color="auto"/>
              <w:left w:val="single" w:sz="4" w:space="0" w:color="auto"/>
              <w:bottom w:val="single" w:sz="4" w:space="0" w:color="auto"/>
              <w:right w:val="single" w:sz="4" w:space="0" w:color="auto"/>
            </w:tcBorders>
            <w:vAlign w:val="center"/>
            <w:hideMark/>
          </w:tcPr>
          <w:p w14:paraId="31E57973" w14:textId="77777777" w:rsidR="00274C4F" w:rsidRPr="00BA2D84" w:rsidRDefault="00274C4F" w:rsidP="000C0767">
            <w:pPr>
              <w:spacing w:after="0" w:line="240" w:lineRule="auto"/>
              <w:jc w:val="center"/>
              <w:rPr>
                <w:rFonts w:ascii="Verdana" w:hAnsi="Verdana"/>
                <w:b/>
                <w:bCs/>
                <w:sz w:val="18"/>
                <w:szCs w:val="18"/>
              </w:rPr>
            </w:pPr>
            <w:r w:rsidRPr="00BA2D84">
              <w:rPr>
                <w:rFonts w:ascii="Verdana" w:hAnsi="Verdana"/>
                <w:b/>
                <w:bCs/>
                <w:sz w:val="18"/>
                <w:szCs w:val="18"/>
              </w:rPr>
              <w:t>5</w:t>
            </w:r>
          </w:p>
        </w:tc>
        <w:tc>
          <w:tcPr>
            <w:tcW w:w="3502" w:type="dxa"/>
            <w:tcBorders>
              <w:top w:val="single" w:sz="4" w:space="0" w:color="auto"/>
              <w:left w:val="single" w:sz="4" w:space="0" w:color="auto"/>
              <w:bottom w:val="single" w:sz="4" w:space="0" w:color="auto"/>
              <w:right w:val="single" w:sz="4" w:space="0" w:color="auto"/>
            </w:tcBorders>
            <w:vAlign w:val="center"/>
            <w:hideMark/>
          </w:tcPr>
          <w:p w14:paraId="4B70F8B5"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Preferir la propuesta presentada por el oferente que acredite, en las condiciones establecidas en la ley, que por lo menos diez por ciento (10%) de su nómina pertenece a población indígena, negra, </w:t>
            </w:r>
            <w:r w:rsidRPr="00F8566F">
              <w:rPr>
                <w:rFonts w:ascii="Verdana" w:hAnsi="Verdana"/>
                <w:sz w:val="18"/>
                <w:szCs w:val="18"/>
              </w:rPr>
              <w:lastRenderedPageBreak/>
              <w:t>afrocolombiana, raizal, palanquera, Rom o gitanas.</w:t>
            </w:r>
          </w:p>
        </w:tc>
        <w:tc>
          <w:tcPr>
            <w:tcW w:w="3444" w:type="dxa"/>
            <w:tcBorders>
              <w:top w:val="single" w:sz="4" w:space="0" w:color="auto"/>
              <w:left w:val="single" w:sz="4" w:space="0" w:color="auto"/>
              <w:bottom w:val="single" w:sz="4" w:space="0" w:color="auto"/>
              <w:right w:val="single" w:sz="4" w:space="0" w:color="auto"/>
            </w:tcBorders>
            <w:vAlign w:val="center"/>
          </w:tcPr>
          <w:p w14:paraId="48021FFB"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lastRenderedPageBreak/>
              <w:t xml:space="preserve">La persona natural, el representante legal o el revisor fiscal, según corresponda, bajo la gravedad de juramento señalará las personas vinculadas a su nómina, y el número de identificación y </w:t>
            </w:r>
            <w:r w:rsidRPr="00F8566F">
              <w:rPr>
                <w:rFonts w:ascii="Verdana" w:hAnsi="Verdana"/>
                <w:sz w:val="18"/>
                <w:szCs w:val="18"/>
              </w:rPr>
              <w:lastRenderedPageBreak/>
              <w:t xml:space="preserve">nombre de las personas que pertenecen a la población indígena, negra, afrocolombiana, raizal, palanquera, </w:t>
            </w:r>
            <w:proofErr w:type="spellStart"/>
            <w:r w:rsidRPr="00F8566F">
              <w:rPr>
                <w:rFonts w:ascii="Verdana" w:hAnsi="Verdana"/>
                <w:sz w:val="18"/>
                <w:szCs w:val="18"/>
              </w:rPr>
              <w:t>Rrom</w:t>
            </w:r>
            <w:proofErr w:type="spellEnd"/>
            <w:r w:rsidRPr="00F8566F">
              <w:rPr>
                <w:rFonts w:ascii="Verdana" w:hAnsi="Verdana"/>
                <w:sz w:val="18"/>
                <w:szCs w:val="18"/>
              </w:rPr>
              <w:t xml:space="preserve"> o gitana.</w:t>
            </w:r>
          </w:p>
          <w:p w14:paraId="1491AD10" w14:textId="77777777" w:rsidR="00274C4F" w:rsidRPr="00F8566F" w:rsidRDefault="00274C4F" w:rsidP="000C0767">
            <w:pPr>
              <w:spacing w:after="0" w:line="240" w:lineRule="auto"/>
              <w:jc w:val="both"/>
              <w:rPr>
                <w:rFonts w:ascii="Verdana" w:hAnsi="Verdana"/>
                <w:sz w:val="18"/>
                <w:szCs w:val="18"/>
              </w:rPr>
            </w:pPr>
          </w:p>
          <w:p w14:paraId="33A9003A"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w:t>
            </w:r>
          </w:p>
          <w:p w14:paraId="757A7A7F" w14:textId="77777777" w:rsidR="00274C4F" w:rsidRPr="00F8566F" w:rsidRDefault="00274C4F" w:rsidP="000C0767">
            <w:pPr>
              <w:spacing w:after="0" w:line="240" w:lineRule="auto"/>
              <w:jc w:val="both"/>
              <w:rPr>
                <w:rFonts w:ascii="Verdana" w:hAnsi="Verdana"/>
                <w:sz w:val="18"/>
                <w:szCs w:val="18"/>
              </w:rPr>
            </w:pPr>
          </w:p>
          <w:p w14:paraId="76BA5AA3"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t>
            </w:r>
          </w:p>
          <w:p w14:paraId="66340CD5" w14:textId="77777777" w:rsidR="00274C4F" w:rsidRPr="00F8566F" w:rsidRDefault="00274C4F" w:rsidP="000C0767">
            <w:pPr>
              <w:spacing w:after="0" w:line="240" w:lineRule="auto"/>
              <w:jc w:val="both"/>
              <w:rPr>
                <w:rFonts w:ascii="Verdana" w:hAnsi="Verdana"/>
                <w:sz w:val="18"/>
                <w:szCs w:val="18"/>
              </w:rPr>
            </w:pPr>
          </w:p>
          <w:p w14:paraId="75DD3DB0"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Además, deberá aportar la copia de la certificación expedida por el Ministerio del Interior, en la cual acredite que el trabajador pertenece a la población indígena, negra, afrocolombiana, raizal, palenquera, </w:t>
            </w:r>
            <w:proofErr w:type="spellStart"/>
            <w:r w:rsidRPr="00F8566F">
              <w:rPr>
                <w:rFonts w:ascii="Verdana" w:hAnsi="Verdana"/>
                <w:sz w:val="18"/>
                <w:szCs w:val="18"/>
              </w:rPr>
              <w:t>Rrom</w:t>
            </w:r>
            <w:proofErr w:type="spellEnd"/>
            <w:r w:rsidRPr="00F8566F">
              <w:rPr>
                <w:rFonts w:ascii="Verdana" w:hAnsi="Verdana"/>
                <w:sz w:val="18"/>
                <w:szCs w:val="18"/>
              </w:rPr>
              <w:t xml:space="preserve"> o gitana, en los términos del Decreto Ley 2893 de 2011, o la norma que lo modifique, sustituya o complemente.</w:t>
            </w:r>
          </w:p>
          <w:p w14:paraId="439481DF" w14:textId="77777777" w:rsidR="00274C4F" w:rsidRPr="00F8566F" w:rsidRDefault="00274C4F" w:rsidP="000C0767">
            <w:pPr>
              <w:spacing w:after="0" w:line="240" w:lineRule="auto"/>
              <w:jc w:val="both"/>
              <w:rPr>
                <w:rFonts w:ascii="Verdana" w:hAnsi="Verdana"/>
                <w:sz w:val="18"/>
                <w:szCs w:val="18"/>
              </w:rPr>
            </w:pPr>
          </w:p>
          <w:p w14:paraId="3347284C"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En el caso de los proponentes plurales, su representante legal presentará un certificado, mediante el cual acredita que por lo menos diez por ciento (10%) del total de la nómina de sus integrantes pertenece a población indígena, negra, afrocolombiana, raizal, palanquera, </w:t>
            </w:r>
            <w:proofErr w:type="spellStart"/>
            <w:r w:rsidRPr="00F8566F">
              <w:rPr>
                <w:rFonts w:ascii="Verdana" w:hAnsi="Verdana"/>
                <w:sz w:val="18"/>
                <w:szCs w:val="18"/>
              </w:rPr>
              <w:t>Rrom</w:t>
            </w:r>
            <w:proofErr w:type="spellEnd"/>
            <w:r w:rsidRPr="00F8566F">
              <w:rPr>
                <w:rFonts w:ascii="Verdana" w:hAnsi="Verdana"/>
                <w:sz w:val="18"/>
                <w:szCs w:val="18"/>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F8566F">
              <w:rPr>
                <w:rFonts w:ascii="Verdana" w:hAnsi="Verdana"/>
                <w:sz w:val="18"/>
                <w:szCs w:val="18"/>
              </w:rPr>
              <w:t>Rrom</w:t>
            </w:r>
            <w:proofErr w:type="spellEnd"/>
            <w:r w:rsidRPr="00F8566F">
              <w:rPr>
                <w:rFonts w:ascii="Verdana" w:hAnsi="Verdana"/>
                <w:sz w:val="18"/>
                <w:szCs w:val="18"/>
              </w:rPr>
              <w:t xml:space="preserve"> o gitana </w:t>
            </w:r>
            <w:r w:rsidRPr="00F8566F">
              <w:rPr>
                <w:rFonts w:ascii="Verdana" w:hAnsi="Verdana"/>
                <w:sz w:val="18"/>
                <w:szCs w:val="18"/>
              </w:rPr>
              <w:lastRenderedPageBreak/>
              <w:t>en los términos del Decreto Ley 2893 de 2011, o la norma que lo modifique, sustituya o complemente.</w:t>
            </w:r>
          </w:p>
          <w:p w14:paraId="4BE1AEBF" w14:textId="77777777" w:rsidR="00274C4F" w:rsidRPr="00F8566F" w:rsidRDefault="00274C4F" w:rsidP="000C0767">
            <w:pPr>
              <w:spacing w:after="0" w:line="240" w:lineRule="auto"/>
              <w:jc w:val="both"/>
              <w:rPr>
                <w:rFonts w:ascii="Verdana" w:hAnsi="Verdana"/>
                <w:sz w:val="18"/>
                <w:szCs w:val="18"/>
              </w:rPr>
            </w:pPr>
          </w:p>
          <w:p w14:paraId="2BF9A5A3"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Debido a que para el otorgamiento de este criterio de desempate se entregan certificados que contienen datos sensibles, de acuerdo con el artículo 5 de la Ley 1581 de 2012, se requiere que el titular de la información de estos, como es el caso de las personas que pertenece a la población indígena, negra, afrocolombiana, raizal, palenquera, </w:t>
            </w:r>
            <w:proofErr w:type="spellStart"/>
            <w:r w:rsidRPr="00F8566F">
              <w:rPr>
                <w:rFonts w:ascii="Verdana" w:hAnsi="Verdana"/>
                <w:sz w:val="18"/>
                <w:szCs w:val="18"/>
              </w:rPr>
              <w:t>Rrom</w:t>
            </w:r>
            <w:proofErr w:type="spellEnd"/>
            <w:r w:rsidRPr="00F8566F">
              <w:rPr>
                <w:rFonts w:ascii="Verdana" w:hAnsi="Verdana"/>
                <w:sz w:val="18"/>
                <w:szCs w:val="18"/>
              </w:rPr>
              <w:t xml:space="preserve"> o gitana autoricen de manera previa y expresa el tratamiento de la información, en los términos del literal a) del artículo 6 de la Ley 1581 de 2012, como requisito para el otorgamiento del criterio de desempate.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54264C"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lastRenderedPageBreak/>
              <w:t xml:space="preserve">De no concurrir los criterios de desempate anteriores, se preferirá la propuesta presentada por el oferente que acredite, en las condiciones establecidas en </w:t>
            </w:r>
            <w:r w:rsidRPr="00F8566F">
              <w:rPr>
                <w:rFonts w:ascii="Verdana" w:hAnsi="Verdana"/>
                <w:sz w:val="18"/>
                <w:szCs w:val="18"/>
              </w:rPr>
              <w:lastRenderedPageBreak/>
              <w:t xml:space="preserve">la ley, que por lo menos diez por ciento (10%) de su nómina pertenece a población </w:t>
            </w:r>
            <w:proofErr w:type="spellStart"/>
            <w:r w:rsidRPr="00F8566F">
              <w:rPr>
                <w:rFonts w:ascii="Verdana" w:hAnsi="Verdana"/>
                <w:sz w:val="18"/>
                <w:szCs w:val="18"/>
              </w:rPr>
              <w:t>indígena</w:t>
            </w:r>
            <w:proofErr w:type="spellEnd"/>
            <w:r w:rsidRPr="00F8566F">
              <w:rPr>
                <w:rFonts w:ascii="Verdana" w:hAnsi="Verdana"/>
                <w:sz w:val="18"/>
                <w:szCs w:val="18"/>
              </w:rPr>
              <w:t>, negra, afrocolombiana, raizal, palanquera, rom o gitanas; situación que deberá acreditarse de la siguiente forma (Columna acreditación).</w:t>
            </w:r>
          </w:p>
        </w:tc>
      </w:tr>
      <w:tr w:rsidR="00274C4F" w:rsidRPr="00F8566F" w14:paraId="4E23B6D7" w14:textId="77777777" w:rsidTr="000C0767">
        <w:tc>
          <w:tcPr>
            <w:tcW w:w="851" w:type="dxa"/>
            <w:tcBorders>
              <w:top w:val="single" w:sz="4" w:space="0" w:color="auto"/>
              <w:left w:val="single" w:sz="4" w:space="0" w:color="auto"/>
              <w:bottom w:val="single" w:sz="4" w:space="0" w:color="auto"/>
              <w:right w:val="single" w:sz="4" w:space="0" w:color="auto"/>
            </w:tcBorders>
            <w:vAlign w:val="center"/>
            <w:hideMark/>
          </w:tcPr>
          <w:p w14:paraId="4198DDC7" w14:textId="77777777" w:rsidR="00274C4F" w:rsidRPr="00BA2D84" w:rsidRDefault="00274C4F" w:rsidP="000C0767">
            <w:pPr>
              <w:spacing w:after="0" w:line="240" w:lineRule="auto"/>
              <w:jc w:val="center"/>
              <w:rPr>
                <w:rFonts w:ascii="Verdana" w:hAnsi="Verdana"/>
                <w:b/>
                <w:bCs/>
                <w:sz w:val="18"/>
                <w:szCs w:val="18"/>
              </w:rPr>
            </w:pPr>
            <w:r w:rsidRPr="00BA2D84">
              <w:rPr>
                <w:rFonts w:ascii="Verdana" w:hAnsi="Verdana"/>
                <w:b/>
                <w:bCs/>
                <w:sz w:val="18"/>
                <w:szCs w:val="18"/>
              </w:rPr>
              <w:lastRenderedPageBreak/>
              <w:t>6</w:t>
            </w:r>
          </w:p>
        </w:tc>
        <w:tc>
          <w:tcPr>
            <w:tcW w:w="3502" w:type="dxa"/>
            <w:tcBorders>
              <w:top w:val="single" w:sz="4" w:space="0" w:color="auto"/>
              <w:left w:val="single" w:sz="4" w:space="0" w:color="auto"/>
              <w:bottom w:val="single" w:sz="4" w:space="0" w:color="auto"/>
              <w:right w:val="single" w:sz="4" w:space="0" w:color="auto"/>
            </w:tcBorders>
            <w:vAlign w:val="center"/>
            <w:hideMark/>
          </w:tcPr>
          <w:p w14:paraId="208103D2"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3444" w:type="dxa"/>
            <w:tcBorders>
              <w:top w:val="single" w:sz="4" w:space="0" w:color="auto"/>
              <w:left w:val="single" w:sz="4" w:space="0" w:color="auto"/>
              <w:bottom w:val="single" w:sz="4" w:space="0" w:color="auto"/>
              <w:right w:val="single" w:sz="4" w:space="0" w:color="auto"/>
            </w:tcBorders>
            <w:vAlign w:val="center"/>
          </w:tcPr>
          <w:p w14:paraId="107C51AE"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El oferente deberá acreditar alguno de los siguientes documentos:</w:t>
            </w:r>
          </w:p>
          <w:p w14:paraId="0C563125" w14:textId="77777777" w:rsidR="00274C4F" w:rsidRPr="00F8566F" w:rsidRDefault="00274C4F" w:rsidP="000C0767">
            <w:pPr>
              <w:spacing w:after="0" w:line="240" w:lineRule="auto"/>
              <w:jc w:val="both"/>
              <w:rPr>
                <w:rFonts w:ascii="Verdana" w:hAnsi="Verdana"/>
                <w:sz w:val="18"/>
                <w:szCs w:val="18"/>
              </w:rPr>
            </w:pPr>
          </w:p>
          <w:p w14:paraId="61A7FD01"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i). La certificación en las desmovilizaciones colectivas que expida la Oficina de Alto Comisionado para la Paz, </w:t>
            </w:r>
            <w:proofErr w:type="spellStart"/>
            <w:r w:rsidRPr="00F8566F">
              <w:rPr>
                <w:rFonts w:ascii="Verdana" w:hAnsi="Verdana"/>
                <w:sz w:val="18"/>
                <w:szCs w:val="18"/>
              </w:rPr>
              <w:t>ii</w:t>
            </w:r>
            <w:proofErr w:type="spellEnd"/>
            <w:r w:rsidRPr="00F8566F">
              <w:rPr>
                <w:rFonts w:ascii="Verdana" w:hAnsi="Verdana"/>
                <w:sz w:val="18"/>
                <w:szCs w:val="18"/>
              </w:rPr>
              <w:t xml:space="preserve">) el certificado que emita el Comité Operativo para la Dejación de las Armas respecto de las personas desmovilizadas en forma individual, </w:t>
            </w:r>
            <w:proofErr w:type="spellStart"/>
            <w:r w:rsidRPr="00F8566F">
              <w:rPr>
                <w:rFonts w:ascii="Verdana" w:hAnsi="Verdana"/>
                <w:sz w:val="18"/>
                <w:szCs w:val="18"/>
              </w:rPr>
              <w:t>iii</w:t>
            </w:r>
            <w:proofErr w:type="spellEnd"/>
            <w:r w:rsidRPr="00F8566F">
              <w:rPr>
                <w:rFonts w:ascii="Verdana" w:hAnsi="Verdana"/>
                <w:sz w:val="18"/>
                <w:szCs w:val="18"/>
              </w:rPr>
              <w:t xml:space="preserve">) el certificado que emita la Agencia para la Reincorporación y la Normalización que acredite que la persona se encuentra en proceso de reincorporación o reintegración o </w:t>
            </w:r>
            <w:proofErr w:type="spellStart"/>
            <w:r w:rsidRPr="00F8566F">
              <w:rPr>
                <w:rFonts w:ascii="Verdana" w:hAnsi="Verdana"/>
                <w:sz w:val="18"/>
                <w:szCs w:val="18"/>
              </w:rPr>
              <w:t>iv</w:t>
            </w:r>
            <w:proofErr w:type="spellEnd"/>
            <w:r w:rsidRPr="00F8566F">
              <w:rPr>
                <w:rFonts w:ascii="Verdana" w:hAnsi="Verdana"/>
                <w:sz w:val="18"/>
                <w:szCs w:val="18"/>
              </w:rPr>
              <w:t>) cualquier otro certificado que para el efecto determine la Ley. Además, se entregará copia del documento de identificación de la persona en proceso de reintegración o reincorporación.</w:t>
            </w:r>
          </w:p>
          <w:p w14:paraId="04A201C8" w14:textId="77777777" w:rsidR="00274C4F" w:rsidRPr="00F8566F" w:rsidRDefault="00274C4F" w:rsidP="000C0767">
            <w:pPr>
              <w:spacing w:after="0" w:line="240" w:lineRule="auto"/>
              <w:jc w:val="both"/>
              <w:rPr>
                <w:rFonts w:ascii="Verdana" w:hAnsi="Verdan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62B1724"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De no concurrir los criterios de desempate anteriores, se preferirá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 situación que deberá acreditarse de la siguiente forma: (Columna de acreditación)</w:t>
            </w:r>
          </w:p>
        </w:tc>
      </w:tr>
      <w:tr w:rsidR="00274C4F" w:rsidRPr="00F8566F" w14:paraId="1CD7D8F0" w14:textId="77777777" w:rsidTr="000C0767">
        <w:tc>
          <w:tcPr>
            <w:tcW w:w="851" w:type="dxa"/>
            <w:tcBorders>
              <w:top w:val="single" w:sz="4" w:space="0" w:color="auto"/>
              <w:left w:val="single" w:sz="4" w:space="0" w:color="auto"/>
              <w:bottom w:val="single" w:sz="4" w:space="0" w:color="auto"/>
              <w:right w:val="single" w:sz="4" w:space="0" w:color="auto"/>
            </w:tcBorders>
            <w:vAlign w:val="center"/>
          </w:tcPr>
          <w:p w14:paraId="4B2A2C1F" w14:textId="77777777" w:rsidR="00274C4F" w:rsidRPr="00F8566F" w:rsidRDefault="00274C4F" w:rsidP="000C0767">
            <w:pPr>
              <w:spacing w:after="0" w:line="240" w:lineRule="auto"/>
              <w:rPr>
                <w:rFonts w:ascii="Verdana" w:hAnsi="Verdana"/>
                <w:sz w:val="18"/>
                <w:szCs w:val="18"/>
              </w:rPr>
            </w:pPr>
          </w:p>
          <w:p w14:paraId="2BEB8F2F" w14:textId="77777777" w:rsidR="00274C4F" w:rsidRPr="00F8566F" w:rsidRDefault="00274C4F" w:rsidP="000C0767">
            <w:pPr>
              <w:spacing w:after="0" w:line="240" w:lineRule="auto"/>
              <w:jc w:val="center"/>
              <w:rPr>
                <w:rFonts w:ascii="Verdana" w:hAnsi="Verdana"/>
                <w:sz w:val="18"/>
                <w:szCs w:val="18"/>
              </w:rPr>
            </w:pPr>
            <w:r w:rsidRPr="00F8566F">
              <w:rPr>
                <w:rFonts w:ascii="Verdana" w:hAnsi="Verdana"/>
                <w:sz w:val="18"/>
                <w:szCs w:val="18"/>
              </w:rPr>
              <w:t>7</w:t>
            </w:r>
          </w:p>
        </w:tc>
        <w:tc>
          <w:tcPr>
            <w:tcW w:w="3502" w:type="dxa"/>
            <w:tcBorders>
              <w:top w:val="single" w:sz="4" w:space="0" w:color="auto"/>
              <w:left w:val="single" w:sz="4" w:space="0" w:color="auto"/>
              <w:bottom w:val="single" w:sz="4" w:space="0" w:color="auto"/>
              <w:right w:val="single" w:sz="4" w:space="0" w:color="auto"/>
            </w:tcBorders>
            <w:vAlign w:val="center"/>
            <w:hideMark/>
          </w:tcPr>
          <w:p w14:paraId="06E0C376"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Preferir la oferta presentada por un proponente plural siempre que: (a) esté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w:t>
            </w:r>
            <w:r w:rsidRPr="00F8566F">
              <w:rPr>
                <w:rFonts w:ascii="Verdana" w:hAnsi="Verdana"/>
                <w:sz w:val="18"/>
                <w:szCs w:val="18"/>
              </w:rPr>
              <w:lastRenderedPageBreak/>
              <w:t>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w:t>
            </w:r>
          </w:p>
        </w:tc>
        <w:tc>
          <w:tcPr>
            <w:tcW w:w="3444" w:type="dxa"/>
            <w:tcBorders>
              <w:top w:val="single" w:sz="4" w:space="0" w:color="auto"/>
              <w:left w:val="single" w:sz="4" w:space="0" w:color="auto"/>
              <w:bottom w:val="single" w:sz="4" w:space="0" w:color="auto"/>
              <w:right w:val="single" w:sz="4" w:space="0" w:color="auto"/>
            </w:tcBorders>
            <w:vAlign w:val="center"/>
          </w:tcPr>
          <w:p w14:paraId="77B740FC"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lastRenderedPageBreak/>
              <w:t xml:space="preserve">Esté conformado por al menos una madre cabeza de familia y/o una persona en proceso de reincorporación o reintegración, para lo cual se acreditarán estas condiciones de acuerdo con lo previsto en el presente pliego; o por una persona jurídica en la cual participe o participen mayoritariamente madres cabeza de familia y/o personas en proceso de reincorporación o reintegración, para lo cual el representante legal o el revisor fiscal, si están obligados a tenerlo, presentarán un certificado, </w:t>
            </w:r>
            <w:r w:rsidRPr="00F8566F">
              <w:rPr>
                <w:rFonts w:ascii="Verdana" w:hAnsi="Verdana"/>
                <w:sz w:val="18"/>
                <w:szCs w:val="18"/>
              </w:rPr>
              <w:lastRenderedPageBreak/>
              <w:t xml:space="preserve">mediante el cual acrediten, bajo la gravedad de juramento, que más del cincuenta por ciento (50 %) de la composición accionaria o cuota parte de la persona jurídica está constituida por madres cabeza de familia y/o personas en proceso de reincorporación o reintegración. </w:t>
            </w:r>
          </w:p>
          <w:p w14:paraId="4C44E973" w14:textId="77777777" w:rsidR="00274C4F" w:rsidRPr="00F8566F" w:rsidRDefault="00274C4F" w:rsidP="000C0767">
            <w:pPr>
              <w:spacing w:after="0" w:line="240" w:lineRule="auto"/>
              <w:jc w:val="both"/>
              <w:rPr>
                <w:rFonts w:ascii="Verdana" w:hAnsi="Verdana"/>
                <w:sz w:val="18"/>
                <w:szCs w:val="18"/>
              </w:rPr>
            </w:pPr>
          </w:p>
          <w:p w14:paraId="0ABCBBD2"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Además, deberá acreditar la condición indicada de cada una de las personas que participen en la sociedad que sean mujeres cabeza de familia y/o personas en proceso de reincorporación o reintegración, aportando los documentos de cada uno de ellos, de acuerdo con lo previsto en este numeral. Este integrante debe tener una participación de por lo menos el veinticinco por ciento (25 %) en el proponente plural.</w:t>
            </w:r>
          </w:p>
          <w:p w14:paraId="057E0F01" w14:textId="77777777" w:rsidR="00274C4F" w:rsidRPr="00F8566F" w:rsidRDefault="00274C4F" w:rsidP="000C0767">
            <w:pPr>
              <w:spacing w:after="0" w:line="240" w:lineRule="auto"/>
              <w:jc w:val="both"/>
              <w:rPr>
                <w:rFonts w:ascii="Verdana" w:hAnsi="Verdana"/>
                <w:sz w:val="18"/>
                <w:szCs w:val="18"/>
              </w:rPr>
            </w:pPr>
          </w:p>
          <w:p w14:paraId="5012572E"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El integrante del proponente plural de que trata el anterior numeral debe aportar mínimo el veinticinco por ciento (25%) de la experiencia acreditada en la oferta.</w:t>
            </w:r>
          </w:p>
          <w:p w14:paraId="6AA753EE" w14:textId="77777777" w:rsidR="00274C4F" w:rsidRPr="00F8566F" w:rsidRDefault="00274C4F" w:rsidP="000C0767">
            <w:pPr>
              <w:spacing w:after="0" w:line="240" w:lineRule="auto"/>
              <w:jc w:val="both"/>
              <w:rPr>
                <w:rFonts w:ascii="Verdana" w:hAnsi="Verdana"/>
                <w:sz w:val="18"/>
                <w:szCs w:val="18"/>
              </w:rPr>
            </w:pPr>
          </w:p>
          <w:p w14:paraId="304BB198"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del que trata el presente requisito, lo manifestará en un certificado suscrito por la persona natural o el representante legal de la persona jurídica.</w:t>
            </w:r>
          </w:p>
          <w:p w14:paraId="62E8EFC8" w14:textId="77777777" w:rsidR="00274C4F" w:rsidRPr="00F8566F" w:rsidRDefault="00274C4F" w:rsidP="000C0767">
            <w:pPr>
              <w:spacing w:after="0" w:line="240" w:lineRule="auto"/>
              <w:jc w:val="both"/>
              <w:rPr>
                <w:rFonts w:ascii="Verdana" w:hAnsi="Verdana"/>
                <w:sz w:val="18"/>
                <w:szCs w:val="18"/>
              </w:rPr>
            </w:pPr>
          </w:p>
          <w:p w14:paraId="1D43A426"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Debido a que para el otorgamiento de este criterio de desempate se entregan certificados que contienen datos sensibles, de acuerdo el artículo 5 de la Ley 1581 de 2012, se requiere que el titular de la información de estos, como es el caso de las personas en proceso de reincorporación y/o reintegración autoricen de manera previa y expresa el tratamiento de esta información, en los términos del literal a) del artículo 6 de la Ley 1581 de 2012, como requisito para el otorgamiento del criterio de desempate.</w:t>
            </w:r>
          </w:p>
        </w:tc>
        <w:tc>
          <w:tcPr>
            <w:tcW w:w="2693" w:type="dxa"/>
            <w:tcBorders>
              <w:top w:val="single" w:sz="4" w:space="0" w:color="auto"/>
              <w:left w:val="single" w:sz="4" w:space="0" w:color="auto"/>
              <w:bottom w:val="single" w:sz="4" w:space="0" w:color="auto"/>
              <w:right w:val="single" w:sz="4" w:space="0" w:color="auto"/>
            </w:tcBorders>
            <w:vAlign w:val="center"/>
          </w:tcPr>
          <w:p w14:paraId="46FD0D23"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lastRenderedPageBreak/>
              <w:t>De no concurrir los criterios de desempate anteriores, se preferirá la propuesta presentada por un proponente plural siempre que:</w:t>
            </w:r>
          </w:p>
          <w:p w14:paraId="74EDCE8E" w14:textId="77777777" w:rsidR="00274C4F" w:rsidRPr="00F8566F" w:rsidRDefault="00274C4F" w:rsidP="000C0767">
            <w:pPr>
              <w:spacing w:after="0" w:line="240" w:lineRule="auto"/>
              <w:jc w:val="both"/>
              <w:rPr>
                <w:rFonts w:ascii="Verdana" w:hAnsi="Verdana"/>
                <w:sz w:val="18"/>
                <w:szCs w:val="18"/>
              </w:rPr>
            </w:pPr>
          </w:p>
          <w:p w14:paraId="621A0B6E"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(a) esté conformado por al menos una madre cabeza de familia y/o una persona en proceso de reincorporación o reintegración, o una persona </w:t>
            </w:r>
            <w:proofErr w:type="spellStart"/>
            <w:r w:rsidRPr="00F8566F">
              <w:rPr>
                <w:rFonts w:ascii="Verdana" w:hAnsi="Verdana"/>
                <w:sz w:val="18"/>
                <w:szCs w:val="18"/>
              </w:rPr>
              <w:t>jurídica</w:t>
            </w:r>
            <w:proofErr w:type="spellEnd"/>
            <w:r w:rsidRPr="00F8566F">
              <w:rPr>
                <w:rFonts w:ascii="Verdana" w:hAnsi="Verdana"/>
                <w:sz w:val="18"/>
                <w:szCs w:val="18"/>
              </w:rPr>
              <w:t xml:space="preserve"> en la cual participe o participen </w:t>
            </w:r>
            <w:r w:rsidRPr="00F8566F">
              <w:rPr>
                <w:rFonts w:ascii="Verdana" w:hAnsi="Verdana"/>
                <w:sz w:val="18"/>
                <w:szCs w:val="18"/>
              </w:rPr>
              <w:lastRenderedPageBreak/>
              <w:t xml:space="preserve">mayoritariamente, y, que tenga una participación de por lo menos el veinticinco por ciento (25%) en el proponente plural; </w:t>
            </w:r>
          </w:p>
          <w:p w14:paraId="1C355FBE" w14:textId="77777777" w:rsidR="00274C4F" w:rsidRPr="00F8566F" w:rsidRDefault="00274C4F" w:rsidP="000C0767">
            <w:pPr>
              <w:spacing w:after="0" w:line="240" w:lineRule="auto"/>
              <w:jc w:val="both"/>
              <w:rPr>
                <w:rFonts w:ascii="Verdana" w:hAnsi="Verdana"/>
                <w:sz w:val="18"/>
                <w:szCs w:val="18"/>
              </w:rPr>
            </w:pPr>
          </w:p>
          <w:p w14:paraId="46A6BB43"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(b) la madre cabeza de familia, la persona en proceso de reincorporación o reintegración, o la persona </w:t>
            </w:r>
            <w:proofErr w:type="spellStart"/>
            <w:r w:rsidRPr="00F8566F">
              <w:rPr>
                <w:rFonts w:ascii="Verdana" w:hAnsi="Verdana"/>
                <w:sz w:val="18"/>
                <w:szCs w:val="18"/>
              </w:rPr>
              <w:t>jurídica</w:t>
            </w:r>
            <w:proofErr w:type="spellEnd"/>
            <w:r w:rsidRPr="00F8566F">
              <w:rPr>
                <w:rFonts w:ascii="Verdana" w:hAnsi="Verdana"/>
                <w:sz w:val="18"/>
                <w:szCs w:val="18"/>
              </w:rPr>
              <w:t xml:space="preserve"> aporte </w:t>
            </w:r>
            <w:proofErr w:type="spellStart"/>
            <w:r w:rsidRPr="00F8566F">
              <w:rPr>
                <w:rFonts w:ascii="Verdana" w:hAnsi="Verdana"/>
                <w:sz w:val="18"/>
                <w:szCs w:val="18"/>
              </w:rPr>
              <w:t>mínimo</w:t>
            </w:r>
            <w:proofErr w:type="spellEnd"/>
            <w:r w:rsidRPr="00F8566F">
              <w:rPr>
                <w:rFonts w:ascii="Verdana" w:hAnsi="Verdana"/>
                <w:sz w:val="18"/>
                <w:szCs w:val="18"/>
              </w:rPr>
              <w:t xml:space="preserve"> el veinticinco por ciento (25%) de la experiencia acreditada en la oferta; y </w:t>
            </w:r>
          </w:p>
          <w:p w14:paraId="056ADEDF" w14:textId="77777777" w:rsidR="00274C4F" w:rsidRPr="00F8566F" w:rsidRDefault="00274C4F" w:rsidP="000C0767">
            <w:pPr>
              <w:spacing w:after="0" w:line="240" w:lineRule="auto"/>
              <w:jc w:val="both"/>
              <w:rPr>
                <w:rFonts w:ascii="Verdana" w:hAnsi="Verdana"/>
                <w:sz w:val="18"/>
                <w:szCs w:val="18"/>
              </w:rPr>
            </w:pPr>
          </w:p>
          <w:p w14:paraId="6FF4C935"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(c) ni la madre cabeza de familia o persona en proceso de reincorporación o reintegración, ni la persona </w:t>
            </w:r>
            <w:proofErr w:type="spellStart"/>
            <w:r w:rsidRPr="00F8566F">
              <w:rPr>
                <w:rFonts w:ascii="Verdana" w:hAnsi="Verdana"/>
                <w:sz w:val="18"/>
                <w:szCs w:val="18"/>
              </w:rPr>
              <w:t>jurídica</w:t>
            </w:r>
            <w:proofErr w:type="spellEnd"/>
            <w:r w:rsidRPr="00F8566F">
              <w:rPr>
                <w:rFonts w:ascii="Verdana" w:hAnsi="Verdana"/>
                <w:sz w:val="18"/>
                <w:szCs w:val="18"/>
              </w:rPr>
              <w:t>, ni sus accionistas, socios o representantes legales sean empleados, socios o accionistas de los miembros del proponente plural; situación que deberá acreditarse de la siguiente forma: (Columna de acreditación)</w:t>
            </w:r>
          </w:p>
        </w:tc>
      </w:tr>
      <w:tr w:rsidR="00274C4F" w:rsidRPr="00F8566F" w14:paraId="5D02BBD9" w14:textId="77777777" w:rsidTr="000C0767">
        <w:tc>
          <w:tcPr>
            <w:tcW w:w="851" w:type="dxa"/>
            <w:tcBorders>
              <w:top w:val="single" w:sz="4" w:space="0" w:color="auto"/>
              <w:left w:val="single" w:sz="4" w:space="0" w:color="auto"/>
              <w:bottom w:val="single" w:sz="4" w:space="0" w:color="auto"/>
              <w:right w:val="single" w:sz="4" w:space="0" w:color="auto"/>
            </w:tcBorders>
            <w:vAlign w:val="center"/>
          </w:tcPr>
          <w:p w14:paraId="1FAA2B35" w14:textId="77777777" w:rsidR="00274C4F" w:rsidRPr="00F8566F" w:rsidRDefault="00274C4F" w:rsidP="000C0767">
            <w:pPr>
              <w:spacing w:after="0" w:line="240" w:lineRule="auto"/>
              <w:jc w:val="center"/>
              <w:rPr>
                <w:rFonts w:ascii="Verdana" w:hAnsi="Verdana"/>
                <w:b/>
                <w:bCs/>
                <w:sz w:val="18"/>
                <w:szCs w:val="18"/>
              </w:rPr>
            </w:pPr>
          </w:p>
          <w:p w14:paraId="5E4856AF" w14:textId="77777777" w:rsidR="00274C4F" w:rsidRPr="00F8566F" w:rsidRDefault="00274C4F" w:rsidP="000C0767">
            <w:pPr>
              <w:spacing w:after="0" w:line="240" w:lineRule="auto"/>
              <w:jc w:val="center"/>
              <w:rPr>
                <w:rFonts w:ascii="Verdana" w:hAnsi="Verdana"/>
                <w:b/>
                <w:bCs/>
                <w:sz w:val="18"/>
                <w:szCs w:val="18"/>
              </w:rPr>
            </w:pPr>
            <w:r w:rsidRPr="00F8566F">
              <w:rPr>
                <w:rFonts w:ascii="Verdana" w:hAnsi="Verdana"/>
                <w:b/>
                <w:bCs/>
                <w:sz w:val="18"/>
                <w:szCs w:val="18"/>
              </w:rPr>
              <w:t>8</w:t>
            </w:r>
          </w:p>
        </w:tc>
        <w:tc>
          <w:tcPr>
            <w:tcW w:w="3502" w:type="dxa"/>
            <w:tcBorders>
              <w:top w:val="single" w:sz="4" w:space="0" w:color="auto"/>
              <w:left w:val="single" w:sz="4" w:space="0" w:color="auto"/>
              <w:bottom w:val="single" w:sz="4" w:space="0" w:color="auto"/>
              <w:right w:val="single" w:sz="4" w:space="0" w:color="auto"/>
            </w:tcBorders>
            <w:vAlign w:val="center"/>
          </w:tcPr>
          <w:p w14:paraId="18326DE4" w14:textId="77777777" w:rsidR="00274C4F" w:rsidRPr="00F8566F" w:rsidRDefault="00274C4F" w:rsidP="000C0767">
            <w:pPr>
              <w:spacing w:after="0" w:line="240" w:lineRule="auto"/>
              <w:jc w:val="both"/>
              <w:rPr>
                <w:rFonts w:ascii="Verdana" w:hAnsi="Verdana"/>
                <w:sz w:val="18"/>
                <w:szCs w:val="18"/>
              </w:rPr>
            </w:pPr>
          </w:p>
          <w:p w14:paraId="61AE7009"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Preferir la oferta presentada por una Mipyme o cooperativas o asociaciones mutuales; o un proponente plural constituido por Mipymes, cooperativas o asociaciones mutuales</w:t>
            </w:r>
          </w:p>
        </w:tc>
        <w:tc>
          <w:tcPr>
            <w:tcW w:w="3444" w:type="dxa"/>
            <w:tcBorders>
              <w:top w:val="single" w:sz="4" w:space="0" w:color="auto"/>
              <w:left w:val="single" w:sz="4" w:space="0" w:color="auto"/>
              <w:bottom w:val="single" w:sz="4" w:space="0" w:color="auto"/>
              <w:right w:val="single" w:sz="4" w:space="0" w:color="auto"/>
            </w:tcBorders>
            <w:vAlign w:val="center"/>
          </w:tcPr>
          <w:p w14:paraId="7C0CE98D" w14:textId="77777777" w:rsidR="00274C4F" w:rsidRPr="00F8566F" w:rsidRDefault="00274C4F" w:rsidP="000C0767">
            <w:pPr>
              <w:spacing w:after="0" w:line="240" w:lineRule="auto"/>
              <w:jc w:val="both"/>
              <w:rPr>
                <w:rFonts w:ascii="Verdana" w:hAnsi="Verdana"/>
                <w:sz w:val="18"/>
                <w:szCs w:val="18"/>
              </w:rPr>
            </w:pPr>
          </w:p>
          <w:p w14:paraId="1668AFB9"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las cooperativas o asociaciones mutuales que cumplan con los criterios de clasificación empresarial definidos por el Decreto 1074 de 2015, que sean micro, pequeñas o medianas.</w:t>
            </w:r>
          </w:p>
          <w:p w14:paraId="492A1C74" w14:textId="77777777" w:rsidR="00274C4F" w:rsidRPr="00F8566F" w:rsidRDefault="00274C4F" w:rsidP="000C0767">
            <w:pPr>
              <w:spacing w:after="0" w:line="240" w:lineRule="auto"/>
              <w:jc w:val="both"/>
              <w:rPr>
                <w:rFonts w:ascii="Verdana" w:hAnsi="Verdana"/>
                <w:sz w:val="18"/>
                <w:szCs w:val="18"/>
              </w:rPr>
            </w:pPr>
          </w:p>
          <w:p w14:paraId="6F927C95"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Tratándose de proponentes plurales, se preferirá la oferta cuando cada uno de los integrantes acredite alguna de las condiciones señaladas en los incisos anteriores de este numeral. </w:t>
            </w:r>
          </w:p>
          <w:p w14:paraId="61C2564A" w14:textId="77777777" w:rsidR="00274C4F" w:rsidRPr="00F8566F" w:rsidRDefault="00274C4F" w:rsidP="000C0767">
            <w:pPr>
              <w:spacing w:after="0" w:line="240" w:lineRule="auto"/>
              <w:jc w:val="both"/>
              <w:rPr>
                <w:rFonts w:ascii="Verdana" w:hAnsi="Verdana"/>
                <w:sz w:val="18"/>
                <w:szCs w:val="18"/>
              </w:rPr>
            </w:pPr>
          </w:p>
          <w:p w14:paraId="77753FF4"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que sean micro, pequeñas o medianas.</w:t>
            </w:r>
          </w:p>
        </w:tc>
        <w:tc>
          <w:tcPr>
            <w:tcW w:w="2693" w:type="dxa"/>
            <w:tcBorders>
              <w:top w:val="single" w:sz="4" w:space="0" w:color="auto"/>
              <w:left w:val="single" w:sz="4" w:space="0" w:color="auto"/>
              <w:bottom w:val="single" w:sz="4" w:space="0" w:color="auto"/>
              <w:right w:val="single" w:sz="4" w:space="0" w:color="auto"/>
            </w:tcBorders>
            <w:vAlign w:val="center"/>
          </w:tcPr>
          <w:p w14:paraId="68236322" w14:textId="77777777" w:rsidR="00274C4F" w:rsidRPr="00F8566F" w:rsidRDefault="00274C4F" w:rsidP="000C0767">
            <w:pPr>
              <w:spacing w:after="0" w:line="240" w:lineRule="auto"/>
              <w:jc w:val="both"/>
              <w:rPr>
                <w:rFonts w:ascii="Verdana" w:hAnsi="Verdana"/>
                <w:sz w:val="18"/>
                <w:szCs w:val="18"/>
              </w:rPr>
            </w:pPr>
          </w:p>
          <w:p w14:paraId="309EF3FB"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De no concurrir los criterios de desempate anteriores, se preferirá la propuesta presentada por una Mipyme o cooperativas o asociaciones mutuales; o un proponente plural constituido por Mipymes, cooperativas o asociaciones mutuales; situación que deberá acreditarse de la siguiente forma: (Columna de acreditación)</w:t>
            </w:r>
          </w:p>
        </w:tc>
      </w:tr>
      <w:tr w:rsidR="00274C4F" w:rsidRPr="00F8566F" w14:paraId="782CE604" w14:textId="77777777" w:rsidTr="000C0767">
        <w:tc>
          <w:tcPr>
            <w:tcW w:w="851" w:type="dxa"/>
            <w:tcBorders>
              <w:top w:val="single" w:sz="4" w:space="0" w:color="auto"/>
              <w:left w:val="single" w:sz="4" w:space="0" w:color="auto"/>
              <w:bottom w:val="single" w:sz="4" w:space="0" w:color="auto"/>
              <w:right w:val="single" w:sz="4" w:space="0" w:color="auto"/>
            </w:tcBorders>
            <w:vAlign w:val="center"/>
          </w:tcPr>
          <w:p w14:paraId="4CED619A" w14:textId="77777777" w:rsidR="00274C4F" w:rsidRPr="00F8566F" w:rsidRDefault="00274C4F" w:rsidP="000C0767">
            <w:pPr>
              <w:spacing w:after="0" w:line="240" w:lineRule="auto"/>
              <w:jc w:val="center"/>
              <w:rPr>
                <w:rFonts w:ascii="Verdana" w:hAnsi="Verdana"/>
                <w:b/>
                <w:bCs/>
                <w:sz w:val="18"/>
                <w:szCs w:val="18"/>
              </w:rPr>
            </w:pPr>
          </w:p>
          <w:p w14:paraId="49C62EC1" w14:textId="77777777" w:rsidR="00274C4F" w:rsidRPr="00F8566F" w:rsidRDefault="00274C4F" w:rsidP="000C0767">
            <w:pPr>
              <w:spacing w:after="0" w:line="240" w:lineRule="auto"/>
              <w:jc w:val="center"/>
              <w:rPr>
                <w:rFonts w:ascii="Verdana" w:hAnsi="Verdana"/>
                <w:b/>
                <w:bCs/>
                <w:sz w:val="18"/>
                <w:szCs w:val="18"/>
              </w:rPr>
            </w:pPr>
            <w:r w:rsidRPr="00F8566F">
              <w:rPr>
                <w:rFonts w:ascii="Verdana" w:hAnsi="Verdana"/>
                <w:b/>
                <w:bCs/>
                <w:sz w:val="18"/>
                <w:szCs w:val="18"/>
              </w:rPr>
              <w:t>9</w:t>
            </w:r>
          </w:p>
        </w:tc>
        <w:tc>
          <w:tcPr>
            <w:tcW w:w="3502" w:type="dxa"/>
            <w:tcBorders>
              <w:top w:val="single" w:sz="4" w:space="0" w:color="auto"/>
              <w:left w:val="single" w:sz="4" w:space="0" w:color="auto"/>
              <w:bottom w:val="single" w:sz="4" w:space="0" w:color="auto"/>
              <w:right w:val="single" w:sz="4" w:space="0" w:color="auto"/>
            </w:tcBorders>
            <w:vAlign w:val="center"/>
          </w:tcPr>
          <w:p w14:paraId="52FC8BD6" w14:textId="77777777" w:rsidR="00274C4F" w:rsidRPr="00F8566F" w:rsidRDefault="00274C4F" w:rsidP="000C0767">
            <w:pPr>
              <w:spacing w:after="0" w:line="240" w:lineRule="auto"/>
              <w:jc w:val="both"/>
              <w:rPr>
                <w:rFonts w:ascii="Verdana" w:hAnsi="Verdana"/>
                <w:sz w:val="18"/>
                <w:szCs w:val="18"/>
              </w:rPr>
            </w:pPr>
          </w:p>
          <w:p w14:paraId="3D8D75E5"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Preferir la oferta presentada por el proponente plural constituido por micro y/o pequeñas empresas, cooperativas o asociaciones mutuales.</w:t>
            </w:r>
          </w:p>
        </w:tc>
        <w:tc>
          <w:tcPr>
            <w:tcW w:w="3444" w:type="dxa"/>
            <w:tcBorders>
              <w:top w:val="single" w:sz="4" w:space="0" w:color="auto"/>
              <w:left w:val="single" w:sz="4" w:space="0" w:color="auto"/>
              <w:bottom w:val="single" w:sz="4" w:space="0" w:color="auto"/>
              <w:right w:val="single" w:sz="4" w:space="0" w:color="auto"/>
            </w:tcBorders>
            <w:vAlign w:val="center"/>
          </w:tcPr>
          <w:p w14:paraId="76F0B445"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La condición de micro o pequeña empresa se verificará en los términos del artículo 2.2.1.2.4.2.4 del Decreto 1860 del 2021, en concordancia con el parágrafo del artículo 2.2.1.13.2.4 del Decreto 1074 de 2015.</w:t>
            </w:r>
          </w:p>
          <w:p w14:paraId="0B40B25B" w14:textId="77777777" w:rsidR="00274C4F" w:rsidRPr="00F8566F" w:rsidRDefault="00274C4F" w:rsidP="000C0767">
            <w:pPr>
              <w:spacing w:after="0" w:line="240" w:lineRule="auto"/>
              <w:jc w:val="both"/>
              <w:rPr>
                <w:rFonts w:ascii="Verdana" w:hAnsi="Verdana"/>
                <w:sz w:val="18"/>
                <w:szCs w:val="18"/>
              </w:rPr>
            </w:pPr>
          </w:p>
          <w:p w14:paraId="4C070721"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La condición de cooperativa o asociación mutual se acreditará con el certificado de existencia y representación legal expedido por la Cámara de Comercio o la autoridad respectiva. En el evento en que el empate se presente entre proponentes plurales cuyos </w:t>
            </w:r>
            <w:r w:rsidRPr="00F8566F">
              <w:rPr>
                <w:rFonts w:ascii="Verdana" w:hAnsi="Verdana"/>
                <w:sz w:val="18"/>
                <w:szCs w:val="18"/>
              </w:rPr>
              <w:lastRenderedPageBreak/>
              <w:t>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44A94E10" w14:textId="77777777" w:rsidR="00274C4F" w:rsidRPr="00F8566F" w:rsidRDefault="00274C4F" w:rsidP="000C0767">
            <w:pPr>
              <w:spacing w:after="0" w:line="240" w:lineRule="auto"/>
              <w:jc w:val="both"/>
              <w:rPr>
                <w:rFonts w:ascii="Verdana" w:hAnsi="Verdan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E2483D2" w14:textId="77777777" w:rsidR="00274C4F" w:rsidRPr="00F8566F" w:rsidRDefault="00274C4F" w:rsidP="000C0767">
            <w:pPr>
              <w:spacing w:after="0" w:line="240" w:lineRule="auto"/>
              <w:rPr>
                <w:rFonts w:ascii="Verdana" w:hAnsi="Verdana"/>
                <w:sz w:val="18"/>
                <w:szCs w:val="18"/>
              </w:rPr>
            </w:pPr>
          </w:p>
          <w:p w14:paraId="49E1D81E"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De no concurrir los criterios de desempate anteriores, se preferirá la propuesta presentada por el proponente plural constituido por micro y/o pequeñas empresas, cooperativas o asociaciones mutuales; situación que deberá acreditarse de la siguiente forma: (Columna de acreditación)</w:t>
            </w:r>
          </w:p>
        </w:tc>
      </w:tr>
      <w:tr w:rsidR="00274C4F" w:rsidRPr="00F8566F" w14:paraId="426F9B1E" w14:textId="77777777" w:rsidTr="000C0767">
        <w:tc>
          <w:tcPr>
            <w:tcW w:w="851" w:type="dxa"/>
            <w:tcBorders>
              <w:top w:val="single" w:sz="4" w:space="0" w:color="auto"/>
              <w:left w:val="single" w:sz="4" w:space="0" w:color="auto"/>
              <w:bottom w:val="single" w:sz="4" w:space="0" w:color="auto"/>
              <w:right w:val="single" w:sz="4" w:space="0" w:color="auto"/>
            </w:tcBorders>
            <w:vAlign w:val="center"/>
          </w:tcPr>
          <w:p w14:paraId="6D810F9A" w14:textId="77777777" w:rsidR="00274C4F" w:rsidRPr="00F8566F" w:rsidRDefault="00274C4F" w:rsidP="000C0767">
            <w:pPr>
              <w:spacing w:after="0" w:line="240" w:lineRule="auto"/>
              <w:jc w:val="center"/>
              <w:rPr>
                <w:rFonts w:ascii="Verdana" w:hAnsi="Verdana"/>
                <w:b/>
                <w:bCs/>
                <w:sz w:val="18"/>
                <w:szCs w:val="18"/>
              </w:rPr>
            </w:pPr>
          </w:p>
          <w:p w14:paraId="0B407338" w14:textId="77777777" w:rsidR="00274C4F" w:rsidRPr="00F8566F" w:rsidRDefault="00274C4F" w:rsidP="000C0767">
            <w:pPr>
              <w:spacing w:after="0" w:line="240" w:lineRule="auto"/>
              <w:jc w:val="center"/>
              <w:rPr>
                <w:rFonts w:ascii="Verdana" w:hAnsi="Verdana"/>
                <w:b/>
                <w:bCs/>
                <w:sz w:val="18"/>
                <w:szCs w:val="18"/>
              </w:rPr>
            </w:pPr>
            <w:r w:rsidRPr="00F8566F">
              <w:rPr>
                <w:rFonts w:ascii="Verdana" w:hAnsi="Verdana"/>
                <w:b/>
                <w:bCs/>
                <w:sz w:val="18"/>
                <w:szCs w:val="18"/>
              </w:rPr>
              <w:t>10</w:t>
            </w:r>
          </w:p>
        </w:tc>
        <w:tc>
          <w:tcPr>
            <w:tcW w:w="3502" w:type="dxa"/>
            <w:tcBorders>
              <w:top w:val="single" w:sz="4" w:space="0" w:color="auto"/>
              <w:left w:val="single" w:sz="4" w:space="0" w:color="auto"/>
              <w:bottom w:val="single" w:sz="4" w:space="0" w:color="auto"/>
              <w:right w:val="single" w:sz="4" w:space="0" w:color="auto"/>
            </w:tcBorders>
            <w:vAlign w:val="center"/>
          </w:tcPr>
          <w:p w14:paraId="4290F0F4" w14:textId="77777777" w:rsidR="00274C4F" w:rsidRPr="00F8566F" w:rsidRDefault="00274C4F" w:rsidP="000C0767">
            <w:pPr>
              <w:spacing w:after="0" w:line="240" w:lineRule="auto"/>
              <w:rPr>
                <w:rFonts w:ascii="Verdana" w:hAnsi="Verdana"/>
                <w:sz w:val="18"/>
                <w:szCs w:val="18"/>
              </w:rPr>
            </w:pPr>
          </w:p>
          <w:p w14:paraId="4D7890AA"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w:t>
            </w:r>
          </w:p>
        </w:tc>
        <w:tc>
          <w:tcPr>
            <w:tcW w:w="3444" w:type="dxa"/>
            <w:tcBorders>
              <w:top w:val="single" w:sz="4" w:space="0" w:color="auto"/>
              <w:left w:val="single" w:sz="4" w:space="0" w:color="auto"/>
              <w:bottom w:val="single" w:sz="4" w:space="0" w:color="auto"/>
              <w:right w:val="single" w:sz="4" w:space="0" w:color="auto"/>
            </w:tcBorders>
            <w:vAlign w:val="center"/>
          </w:tcPr>
          <w:p w14:paraId="2552A34D"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El proponente persona natural y contador público; o el representante legal de la persona jurídica y revisor fiscal para las personas obligadas por ley; o del representante legal de la persona jurídica y contador público, según corresponda, entregará un certificado expedido bajo la gravedad de juramento, en el que conste que por lo menos el veinticinco por ciento (25%) del total de pagos fueron realizados a Mipyme, cooperativas o asociaciones mutuales.</w:t>
            </w:r>
          </w:p>
          <w:p w14:paraId="6E4F76C5" w14:textId="77777777" w:rsidR="00274C4F" w:rsidRPr="00F8566F" w:rsidRDefault="00274C4F" w:rsidP="000C0767">
            <w:pPr>
              <w:spacing w:after="0" w:line="240" w:lineRule="auto"/>
              <w:jc w:val="both"/>
              <w:rPr>
                <w:rFonts w:ascii="Verdana" w:hAnsi="Verdana"/>
                <w:sz w:val="18"/>
                <w:szCs w:val="18"/>
              </w:rPr>
            </w:pPr>
          </w:p>
          <w:p w14:paraId="798C4D70"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Igualmente, cuando la oferta es presentada por un proponente plural se preferirá a este siempre que:</w:t>
            </w:r>
          </w:p>
          <w:p w14:paraId="1683B4DB" w14:textId="77777777" w:rsidR="00274C4F" w:rsidRPr="00F8566F" w:rsidRDefault="00274C4F" w:rsidP="000C0767">
            <w:pPr>
              <w:spacing w:after="0" w:line="240" w:lineRule="auto"/>
              <w:jc w:val="both"/>
              <w:rPr>
                <w:rFonts w:ascii="Verdana" w:hAnsi="Verdana"/>
                <w:sz w:val="18"/>
                <w:szCs w:val="18"/>
              </w:rPr>
            </w:pPr>
          </w:p>
          <w:p w14:paraId="55BDF014"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b/>
                <w:bCs/>
                <w:sz w:val="18"/>
                <w:szCs w:val="18"/>
              </w:rPr>
              <w:t>10.1</w:t>
            </w:r>
            <w:r w:rsidRPr="00F8566F">
              <w:rPr>
                <w:rFonts w:ascii="Verdana" w:hAnsi="Verdana"/>
                <w:sz w:val="18"/>
                <w:szCs w:val="18"/>
              </w:rPr>
              <w:t>. Esté conformado por al menos una Mipyme, cooperativa o asociación mutual que tenga una participación de por lo menos el veinticinco por ciento (25%) en el proponente plural, para lo cual se presentará el documento de conformación del proponente plural y, además, ese integrante acredite la condición de Mipyme, cooperativa o asociación mutual en los términos del numeral 8 del presente artículo;</w:t>
            </w:r>
          </w:p>
          <w:p w14:paraId="72B003C8" w14:textId="77777777" w:rsidR="00274C4F" w:rsidRPr="00F8566F" w:rsidRDefault="00274C4F" w:rsidP="000C0767">
            <w:pPr>
              <w:spacing w:after="0" w:line="240" w:lineRule="auto"/>
              <w:jc w:val="both"/>
              <w:rPr>
                <w:rFonts w:ascii="Verdana" w:hAnsi="Verdana"/>
                <w:sz w:val="18"/>
                <w:szCs w:val="18"/>
              </w:rPr>
            </w:pPr>
          </w:p>
          <w:p w14:paraId="658E0BA9"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b/>
                <w:bCs/>
                <w:sz w:val="18"/>
                <w:szCs w:val="18"/>
              </w:rPr>
              <w:t>10.2.</w:t>
            </w:r>
            <w:r w:rsidRPr="00F8566F">
              <w:rPr>
                <w:rFonts w:ascii="Verdana" w:hAnsi="Verdana"/>
                <w:sz w:val="18"/>
                <w:szCs w:val="18"/>
              </w:rPr>
              <w:t xml:space="preserve"> La Mipyme, cooperativa o asociación mutual aporte mínimo el veinticinco por ciento (25 %) de la experiencia acreditada en la oferta; y</w:t>
            </w:r>
          </w:p>
          <w:p w14:paraId="156243EA" w14:textId="77777777" w:rsidR="00274C4F" w:rsidRPr="00F8566F" w:rsidRDefault="00274C4F" w:rsidP="000C0767">
            <w:pPr>
              <w:spacing w:after="0" w:line="240" w:lineRule="auto"/>
              <w:jc w:val="both"/>
              <w:rPr>
                <w:rFonts w:ascii="Verdana" w:hAnsi="Verdana"/>
                <w:sz w:val="18"/>
                <w:szCs w:val="18"/>
              </w:rPr>
            </w:pPr>
          </w:p>
          <w:p w14:paraId="75D42299"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b/>
                <w:bCs/>
                <w:sz w:val="18"/>
                <w:szCs w:val="18"/>
              </w:rPr>
              <w:t>10.3.</w:t>
            </w:r>
            <w:r w:rsidRPr="00F8566F">
              <w:rPr>
                <w:rFonts w:ascii="Verdana" w:hAnsi="Verdana"/>
                <w:sz w:val="18"/>
                <w:szCs w:val="18"/>
              </w:rPr>
              <w:t xml:space="preserve"> Ni la Mipyme, cooperativa o asociación mutual ni sus </w:t>
            </w:r>
            <w:r w:rsidRPr="00F8566F">
              <w:rPr>
                <w:rFonts w:ascii="Verdana" w:hAnsi="Verdana"/>
                <w:sz w:val="18"/>
                <w:szCs w:val="18"/>
              </w:rPr>
              <w:lastRenderedPageBreak/>
              <w:t>accionistas, socios o representantes legales sean empleados, socios o accionistas de los otros integrantes del proponente plural, para lo cual el integrante respectivo lo manifestará mediante un certificado suscrito por la persona natural o el representante legal de la persona jurídica.</w:t>
            </w:r>
          </w:p>
          <w:p w14:paraId="6640496E" w14:textId="77777777" w:rsidR="00274C4F" w:rsidRPr="00F8566F" w:rsidRDefault="00274C4F" w:rsidP="000C0767">
            <w:pPr>
              <w:spacing w:after="0" w:line="240" w:lineRule="auto"/>
              <w:jc w:val="both"/>
              <w:rPr>
                <w:rFonts w:ascii="Verdana" w:hAnsi="Verdana"/>
                <w:sz w:val="18"/>
                <w:szCs w:val="18"/>
              </w:rPr>
            </w:pPr>
          </w:p>
          <w:p w14:paraId="4B4DF8EC"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que sean micro, pequeñas o medianas.</w:t>
            </w:r>
          </w:p>
        </w:tc>
        <w:tc>
          <w:tcPr>
            <w:tcW w:w="2693" w:type="dxa"/>
            <w:tcBorders>
              <w:top w:val="single" w:sz="4" w:space="0" w:color="auto"/>
              <w:left w:val="single" w:sz="4" w:space="0" w:color="auto"/>
              <w:bottom w:val="single" w:sz="4" w:space="0" w:color="auto"/>
              <w:right w:val="single" w:sz="4" w:space="0" w:color="auto"/>
            </w:tcBorders>
            <w:vAlign w:val="center"/>
          </w:tcPr>
          <w:p w14:paraId="09534829" w14:textId="77777777" w:rsidR="00274C4F" w:rsidRPr="00F8566F" w:rsidRDefault="00274C4F" w:rsidP="000C0767">
            <w:pPr>
              <w:spacing w:after="0" w:line="240" w:lineRule="auto"/>
              <w:rPr>
                <w:rFonts w:ascii="Verdana" w:hAnsi="Verdana"/>
                <w:sz w:val="18"/>
                <w:szCs w:val="18"/>
              </w:rPr>
            </w:pPr>
          </w:p>
          <w:p w14:paraId="5B03F8E0"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De no concurrir los criterios de desempate anteriores, se preferirá la propuesta del oferente que acredite de acuerdo con sus estados financieros o información contable con corte a 31 de diciembre del </w:t>
            </w:r>
            <w:proofErr w:type="spellStart"/>
            <w:r w:rsidRPr="00F8566F">
              <w:rPr>
                <w:rFonts w:ascii="Verdana" w:hAnsi="Verdana"/>
                <w:sz w:val="18"/>
                <w:szCs w:val="18"/>
              </w:rPr>
              <w:t>año</w:t>
            </w:r>
            <w:proofErr w:type="spellEnd"/>
            <w:r w:rsidRPr="00F8566F">
              <w:rPr>
                <w:rFonts w:ascii="Verdana" w:hAnsi="Verdana"/>
                <w:sz w:val="18"/>
                <w:szCs w:val="18"/>
              </w:rPr>
              <w:t xml:space="preserve"> anterior, por lo menos el veinticinco por ciento (25%) del total de pagos realizados a </w:t>
            </w:r>
            <w:proofErr w:type="spellStart"/>
            <w:r w:rsidRPr="00F8566F">
              <w:rPr>
                <w:rFonts w:ascii="Verdana" w:hAnsi="Verdana"/>
                <w:sz w:val="18"/>
                <w:szCs w:val="18"/>
              </w:rPr>
              <w:t>MIPyrvlES</w:t>
            </w:r>
            <w:proofErr w:type="spellEnd"/>
            <w:r w:rsidRPr="00F8566F">
              <w:rPr>
                <w:rFonts w:ascii="Verdana" w:hAnsi="Verdana"/>
                <w:sz w:val="18"/>
                <w:szCs w:val="18"/>
              </w:rPr>
              <w:t xml:space="preserve">, cooperativas o asociaciones mutuales por concepto de </w:t>
            </w:r>
            <w:proofErr w:type="spellStart"/>
            <w:r w:rsidRPr="00F8566F">
              <w:rPr>
                <w:rFonts w:ascii="Verdana" w:hAnsi="Verdana"/>
                <w:sz w:val="18"/>
                <w:szCs w:val="18"/>
              </w:rPr>
              <w:t>proveeduría</w:t>
            </w:r>
            <w:proofErr w:type="spellEnd"/>
            <w:r w:rsidRPr="00F8566F">
              <w:rPr>
                <w:rFonts w:ascii="Verdana" w:hAnsi="Verdana"/>
                <w:sz w:val="18"/>
                <w:szCs w:val="18"/>
              </w:rPr>
              <w:t xml:space="preserve"> del oferente, realizados durante el </w:t>
            </w:r>
            <w:proofErr w:type="spellStart"/>
            <w:r w:rsidRPr="00F8566F">
              <w:rPr>
                <w:rFonts w:ascii="Verdana" w:hAnsi="Verdana"/>
                <w:sz w:val="18"/>
                <w:szCs w:val="18"/>
              </w:rPr>
              <w:t>año</w:t>
            </w:r>
            <w:proofErr w:type="spellEnd"/>
            <w:r w:rsidRPr="00F8566F">
              <w:rPr>
                <w:rFonts w:ascii="Verdana" w:hAnsi="Verdana"/>
                <w:sz w:val="18"/>
                <w:szCs w:val="18"/>
              </w:rPr>
              <w:t xml:space="preserve"> anterior; o, la oferta presentada por un proponente plural siempre que: (a) esté conformado por al menos una MIPYME, cooperativa o asociación mutual que tenga una participación de por lo menos el veinticinco por ciento (25%); (b) la MIPYME, cooperativa o asociación mutual aporte </w:t>
            </w:r>
            <w:proofErr w:type="spellStart"/>
            <w:r w:rsidRPr="00F8566F">
              <w:rPr>
                <w:rFonts w:ascii="Verdana" w:hAnsi="Verdana"/>
                <w:sz w:val="18"/>
                <w:szCs w:val="18"/>
              </w:rPr>
              <w:t>mínimo</w:t>
            </w:r>
            <w:proofErr w:type="spellEnd"/>
            <w:r w:rsidRPr="00F8566F">
              <w:rPr>
                <w:rFonts w:ascii="Verdana" w:hAnsi="Verdana"/>
                <w:sz w:val="18"/>
                <w:szCs w:val="18"/>
              </w:rPr>
              <w:t xml:space="preserve"> el veinticinco por ciento (25%) de la experiencia acreditada en la oferta; y (c) ni la MIPYME, cooperativa o asociación mutual ni sus accionistas, socios o representantes legales sean empleados, socios o accionistas de los miembros del proponente plural; situación que deberá acreditarse de la siguiente forma: (Columna de acreditación)</w:t>
            </w:r>
          </w:p>
        </w:tc>
      </w:tr>
      <w:tr w:rsidR="00274C4F" w:rsidRPr="00F8566F" w14:paraId="467B6361" w14:textId="77777777" w:rsidTr="000C0767">
        <w:tc>
          <w:tcPr>
            <w:tcW w:w="851" w:type="dxa"/>
            <w:tcBorders>
              <w:top w:val="single" w:sz="4" w:space="0" w:color="auto"/>
              <w:left w:val="single" w:sz="4" w:space="0" w:color="auto"/>
              <w:bottom w:val="single" w:sz="4" w:space="0" w:color="auto"/>
              <w:right w:val="single" w:sz="4" w:space="0" w:color="auto"/>
            </w:tcBorders>
            <w:vAlign w:val="center"/>
          </w:tcPr>
          <w:p w14:paraId="4E9E9D66" w14:textId="77777777" w:rsidR="00274C4F" w:rsidRPr="00F8566F" w:rsidRDefault="00274C4F" w:rsidP="000C0767">
            <w:pPr>
              <w:spacing w:after="0" w:line="240" w:lineRule="auto"/>
              <w:jc w:val="center"/>
              <w:rPr>
                <w:rFonts w:ascii="Verdana" w:hAnsi="Verdana"/>
                <w:b/>
                <w:bCs/>
                <w:sz w:val="18"/>
                <w:szCs w:val="18"/>
              </w:rPr>
            </w:pPr>
          </w:p>
          <w:p w14:paraId="3609212E" w14:textId="77777777" w:rsidR="00274C4F" w:rsidRPr="00F8566F" w:rsidRDefault="00274C4F" w:rsidP="000C0767">
            <w:pPr>
              <w:spacing w:after="0" w:line="240" w:lineRule="auto"/>
              <w:jc w:val="center"/>
              <w:rPr>
                <w:rFonts w:ascii="Verdana" w:hAnsi="Verdana"/>
                <w:b/>
                <w:bCs/>
                <w:sz w:val="18"/>
                <w:szCs w:val="18"/>
              </w:rPr>
            </w:pPr>
            <w:r w:rsidRPr="00F8566F">
              <w:rPr>
                <w:rFonts w:ascii="Verdana" w:hAnsi="Verdana"/>
                <w:b/>
                <w:bCs/>
                <w:sz w:val="18"/>
                <w:szCs w:val="18"/>
              </w:rPr>
              <w:t>11</w:t>
            </w:r>
          </w:p>
        </w:tc>
        <w:tc>
          <w:tcPr>
            <w:tcW w:w="3502" w:type="dxa"/>
            <w:tcBorders>
              <w:top w:val="single" w:sz="4" w:space="0" w:color="auto"/>
              <w:left w:val="single" w:sz="4" w:space="0" w:color="auto"/>
              <w:bottom w:val="single" w:sz="4" w:space="0" w:color="auto"/>
              <w:right w:val="single" w:sz="4" w:space="0" w:color="auto"/>
            </w:tcBorders>
            <w:vAlign w:val="center"/>
          </w:tcPr>
          <w:p w14:paraId="174AB45C" w14:textId="77777777" w:rsidR="00274C4F" w:rsidRPr="00F8566F" w:rsidRDefault="00274C4F" w:rsidP="000C0767">
            <w:pPr>
              <w:spacing w:after="0" w:line="240" w:lineRule="auto"/>
              <w:rPr>
                <w:rFonts w:ascii="Verdana" w:hAnsi="Verdana"/>
                <w:sz w:val="18"/>
                <w:szCs w:val="18"/>
              </w:rPr>
            </w:pPr>
          </w:p>
          <w:p w14:paraId="27F5EE50"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Preferir las empresas reconocidas y establecidas como Sociedad de Beneficio e </w:t>
            </w:r>
            <w:proofErr w:type="spellStart"/>
            <w:r w:rsidRPr="00F8566F">
              <w:rPr>
                <w:rFonts w:ascii="Verdana" w:hAnsi="Verdana"/>
                <w:sz w:val="18"/>
                <w:szCs w:val="18"/>
              </w:rPr>
              <w:t>Interés</w:t>
            </w:r>
            <w:proofErr w:type="spellEnd"/>
            <w:r w:rsidRPr="00F8566F">
              <w:rPr>
                <w:rFonts w:ascii="Verdana" w:hAnsi="Verdana"/>
                <w:sz w:val="18"/>
                <w:szCs w:val="18"/>
              </w:rPr>
              <w:t xml:space="preserve"> Colectivo o Sociedad BIC, del segmento MIPYMES.</w:t>
            </w:r>
          </w:p>
        </w:tc>
        <w:tc>
          <w:tcPr>
            <w:tcW w:w="3444" w:type="dxa"/>
            <w:tcBorders>
              <w:top w:val="single" w:sz="4" w:space="0" w:color="auto"/>
              <w:left w:val="single" w:sz="4" w:space="0" w:color="auto"/>
              <w:bottom w:val="single" w:sz="4" w:space="0" w:color="auto"/>
              <w:right w:val="single" w:sz="4" w:space="0" w:color="auto"/>
            </w:tcBorders>
            <w:vAlign w:val="center"/>
          </w:tcPr>
          <w:p w14:paraId="20C43214" w14:textId="77777777" w:rsidR="00274C4F" w:rsidRPr="00F8566F" w:rsidRDefault="00274C4F" w:rsidP="000C0767">
            <w:pPr>
              <w:spacing w:after="0" w:line="240" w:lineRule="auto"/>
              <w:rPr>
                <w:rFonts w:ascii="Verdana" w:hAnsi="Verdana"/>
                <w:sz w:val="18"/>
                <w:szCs w:val="18"/>
              </w:rPr>
            </w:pPr>
          </w:p>
          <w:p w14:paraId="21C1F9E4"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Certificado de existencia y representación legal de la sociedad en el que conste que reúne los requisitos del artículo 2 de la Ley 1901 de 2018 o la norma que la modifique o la sustituya. Asimismo, acreditará la condición de Mipyme en los términos del numeral 8 del presente artículo.</w:t>
            </w:r>
          </w:p>
          <w:p w14:paraId="299C6464" w14:textId="77777777" w:rsidR="00274C4F" w:rsidRPr="00F8566F" w:rsidRDefault="00274C4F" w:rsidP="000C0767">
            <w:pPr>
              <w:spacing w:after="0" w:line="240" w:lineRule="auto"/>
              <w:jc w:val="both"/>
              <w:rPr>
                <w:rFonts w:ascii="Verdana" w:hAnsi="Verdana"/>
                <w:sz w:val="18"/>
                <w:szCs w:val="18"/>
              </w:rPr>
            </w:pPr>
          </w:p>
          <w:p w14:paraId="6FC40B85"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Tratándose de proponentes plurales, se preferirá la oferta cuando cada uno de los integrantes acredite las condiciones señaladas en el inciso anterior de este numeral.</w:t>
            </w:r>
          </w:p>
        </w:tc>
        <w:tc>
          <w:tcPr>
            <w:tcW w:w="2693" w:type="dxa"/>
            <w:tcBorders>
              <w:top w:val="single" w:sz="4" w:space="0" w:color="auto"/>
              <w:left w:val="single" w:sz="4" w:space="0" w:color="auto"/>
              <w:bottom w:val="single" w:sz="4" w:space="0" w:color="auto"/>
              <w:right w:val="single" w:sz="4" w:space="0" w:color="auto"/>
            </w:tcBorders>
            <w:vAlign w:val="center"/>
          </w:tcPr>
          <w:p w14:paraId="4EFADA30" w14:textId="77777777" w:rsidR="00274C4F" w:rsidRPr="00F8566F" w:rsidRDefault="00274C4F" w:rsidP="000C0767">
            <w:pPr>
              <w:spacing w:after="0" w:line="240" w:lineRule="auto"/>
              <w:rPr>
                <w:rFonts w:ascii="Verdana" w:hAnsi="Verdana"/>
                <w:sz w:val="18"/>
                <w:szCs w:val="18"/>
              </w:rPr>
            </w:pPr>
          </w:p>
          <w:p w14:paraId="08913A6F"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De no concurrir los criterios de desempate anteriores, se preferirá la propuesta de las empresas reconocidas y establecidas como Sociedad de Beneficio e </w:t>
            </w:r>
            <w:proofErr w:type="spellStart"/>
            <w:r w:rsidRPr="00F8566F">
              <w:rPr>
                <w:rFonts w:ascii="Verdana" w:hAnsi="Verdana"/>
                <w:sz w:val="18"/>
                <w:szCs w:val="18"/>
              </w:rPr>
              <w:t>Interés</w:t>
            </w:r>
            <w:proofErr w:type="spellEnd"/>
            <w:r w:rsidRPr="00F8566F">
              <w:rPr>
                <w:rFonts w:ascii="Verdana" w:hAnsi="Verdana"/>
                <w:sz w:val="18"/>
                <w:szCs w:val="18"/>
              </w:rPr>
              <w:t xml:space="preserve"> Colectivo o Sociedad BIC, del segmento MIPYMES; situación que deberá acreditarse de la siguiente forma: (Columna de acreditación)</w:t>
            </w:r>
          </w:p>
        </w:tc>
      </w:tr>
      <w:tr w:rsidR="00274C4F" w:rsidRPr="00F8566F" w14:paraId="066A6DDB" w14:textId="77777777" w:rsidTr="000C0767">
        <w:tc>
          <w:tcPr>
            <w:tcW w:w="851" w:type="dxa"/>
            <w:tcBorders>
              <w:top w:val="single" w:sz="4" w:space="0" w:color="auto"/>
              <w:left w:val="single" w:sz="4" w:space="0" w:color="auto"/>
              <w:bottom w:val="single" w:sz="4" w:space="0" w:color="auto"/>
              <w:right w:val="single" w:sz="4" w:space="0" w:color="auto"/>
            </w:tcBorders>
            <w:vAlign w:val="center"/>
          </w:tcPr>
          <w:p w14:paraId="06A05CC7" w14:textId="77777777" w:rsidR="00274C4F" w:rsidRPr="00F8566F" w:rsidRDefault="00274C4F" w:rsidP="000C0767">
            <w:pPr>
              <w:spacing w:after="0" w:line="240" w:lineRule="auto"/>
              <w:jc w:val="center"/>
              <w:rPr>
                <w:rFonts w:ascii="Verdana" w:hAnsi="Verdana"/>
                <w:b/>
                <w:bCs/>
                <w:sz w:val="18"/>
                <w:szCs w:val="18"/>
              </w:rPr>
            </w:pPr>
            <w:r>
              <w:rPr>
                <w:rFonts w:ascii="Verdana" w:hAnsi="Verdana"/>
                <w:b/>
                <w:bCs/>
                <w:sz w:val="18"/>
                <w:szCs w:val="18"/>
              </w:rPr>
              <w:t>12</w:t>
            </w:r>
          </w:p>
        </w:tc>
        <w:tc>
          <w:tcPr>
            <w:tcW w:w="3502" w:type="dxa"/>
            <w:tcBorders>
              <w:top w:val="single" w:sz="4" w:space="0" w:color="auto"/>
              <w:left w:val="single" w:sz="4" w:space="0" w:color="auto"/>
              <w:bottom w:val="single" w:sz="4" w:space="0" w:color="auto"/>
              <w:right w:val="single" w:sz="4" w:space="0" w:color="auto"/>
            </w:tcBorders>
            <w:vAlign w:val="center"/>
          </w:tcPr>
          <w:p w14:paraId="5113FE48"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r w:rsidRPr="002B49F7">
              <w:rPr>
                <w:rFonts w:ascii="Verdana" w:eastAsiaTheme="minorHAnsi" w:hAnsi="Verdana" w:cstheme="minorBidi"/>
                <w:color w:val="auto"/>
                <w:kern w:val="2"/>
                <w:lang w:val="es-CO" w:eastAsia="en-US"/>
                <w14:ligatures w14:val="standardContextual"/>
              </w:rPr>
              <w:t>Preferir la propuesta presentada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por personas que acrediten: (a)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ser jóvenes Egresados del</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Sistema de Protección del ICBF</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en las condiciones establecidas</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en la presente ley; o (b) de la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persona jurídica en la cual</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participe o participen</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mayoritariamente, es decir, que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más del cincuenta por ciento</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(50%) de la composición</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accionaria o cuota parte de la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persona jurídica está constituida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por jóvenes egresados del</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 xml:space="preserve">Sistema de </w:t>
            </w:r>
            <w:r w:rsidRPr="002B49F7">
              <w:rPr>
                <w:rFonts w:ascii="Verdana" w:eastAsiaTheme="minorHAnsi" w:hAnsi="Verdana" w:cstheme="minorBidi"/>
                <w:color w:val="auto"/>
                <w:kern w:val="2"/>
                <w:lang w:val="es-CO" w:eastAsia="en-US"/>
                <w14:ligatures w14:val="standardContextual"/>
              </w:rPr>
              <w:lastRenderedPageBreak/>
              <w:t>Protección del ICBF;</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o, (c) la oferta presentada por de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un proponente plural con una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participación de al menos un</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veinticinco por ciento (25%) de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una persona que acredite ser</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Egresado del Sistema de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Protección del ICBF o una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persona jurídica en las cuales se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acredite participación</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mayoritaria de jóvenes</w:t>
            </w:r>
          </w:p>
          <w:p w14:paraId="070EEEA5"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r w:rsidRPr="002B49F7">
              <w:rPr>
                <w:rFonts w:ascii="Verdana" w:eastAsiaTheme="minorHAnsi" w:hAnsi="Verdana" w:cstheme="minorBidi"/>
                <w:color w:val="auto"/>
                <w:kern w:val="2"/>
                <w:lang w:val="es-CO" w:eastAsia="en-US"/>
                <w14:ligatures w14:val="standardContextual"/>
              </w:rPr>
              <w:t>egresados del Sistema de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Protección del ICBF.</w:t>
            </w:r>
          </w:p>
          <w:p w14:paraId="62E5E54A" w14:textId="77777777" w:rsidR="00274C4F" w:rsidRPr="00F8566F" w:rsidRDefault="00274C4F" w:rsidP="000C0767">
            <w:pPr>
              <w:spacing w:after="0" w:line="240" w:lineRule="auto"/>
              <w:jc w:val="both"/>
              <w:rPr>
                <w:rFonts w:ascii="Verdana" w:hAnsi="Verdana"/>
                <w:sz w:val="18"/>
                <w:szCs w:val="18"/>
              </w:rPr>
            </w:pPr>
          </w:p>
        </w:tc>
        <w:tc>
          <w:tcPr>
            <w:tcW w:w="3444" w:type="dxa"/>
            <w:tcBorders>
              <w:top w:val="single" w:sz="4" w:space="0" w:color="auto"/>
              <w:left w:val="single" w:sz="4" w:space="0" w:color="auto"/>
              <w:bottom w:val="single" w:sz="4" w:space="0" w:color="auto"/>
              <w:right w:val="single" w:sz="4" w:space="0" w:color="auto"/>
            </w:tcBorders>
            <w:vAlign w:val="center"/>
          </w:tcPr>
          <w:p w14:paraId="289A2E50" w14:textId="77777777" w:rsidR="00274C4F" w:rsidRDefault="00274C4F" w:rsidP="000C0767">
            <w:pPr>
              <w:pStyle w:val="p1"/>
              <w:jc w:val="both"/>
              <w:rPr>
                <w:rFonts w:ascii="Verdana" w:eastAsiaTheme="minorHAnsi" w:hAnsi="Verdana" w:cstheme="minorBidi"/>
                <w:color w:val="auto"/>
                <w:kern w:val="2"/>
                <w:lang w:val="es-CO" w:eastAsia="en-US"/>
                <w14:ligatures w14:val="standardContextual"/>
              </w:rPr>
            </w:pPr>
            <w:r w:rsidRPr="002B49F7">
              <w:rPr>
                <w:rFonts w:ascii="Verdana" w:eastAsiaTheme="minorHAnsi" w:hAnsi="Verdana" w:cstheme="minorBidi"/>
                <w:color w:val="auto"/>
                <w:kern w:val="2"/>
                <w:lang w:val="es-CO" w:eastAsia="en-US"/>
                <w14:ligatures w14:val="standardContextual"/>
              </w:rPr>
              <w:lastRenderedPageBreak/>
              <w:t>Certificación del representante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legal en la que conste la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composición accionaria o de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participación, señalando el</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porcentaje de participación que tienen los jóvenes egresados</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del sistema.</w:t>
            </w:r>
          </w:p>
          <w:p w14:paraId="3DEF7227"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p>
          <w:p w14:paraId="25FB19C3" w14:textId="77777777" w:rsidR="00274C4F" w:rsidRDefault="00274C4F" w:rsidP="000C0767">
            <w:pPr>
              <w:pStyle w:val="p1"/>
              <w:jc w:val="both"/>
              <w:rPr>
                <w:rFonts w:ascii="Verdana" w:eastAsiaTheme="minorHAnsi" w:hAnsi="Verdana" w:cstheme="minorBidi"/>
                <w:color w:val="auto"/>
                <w:kern w:val="2"/>
                <w:lang w:val="es-CO" w:eastAsia="en-US"/>
                <w14:ligatures w14:val="standardContextual"/>
              </w:rPr>
            </w:pPr>
            <w:r w:rsidRPr="002B49F7">
              <w:rPr>
                <w:rFonts w:ascii="Verdana" w:eastAsiaTheme="minorHAnsi" w:hAnsi="Verdana" w:cstheme="minorBidi"/>
                <w:color w:val="auto"/>
                <w:kern w:val="2"/>
                <w:lang w:val="es-CO" w:eastAsia="en-US"/>
                <w14:ligatures w14:val="standardContextual"/>
              </w:rPr>
              <w:t>Copia del certificado de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existencia y representación</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legal (Cámara de Comercio)</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vigente, donde consten los</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socios o accionistas.</w:t>
            </w:r>
          </w:p>
          <w:p w14:paraId="2D180E48"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p>
          <w:p w14:paraId="0EE89BBA" w14:textId="77777777" w:rsidR="00274C4F" w:rsidRDefault="00274C4F" w:rsidP="000C0767">
            <w:pPr>
              <w:pStyle w:val="p1"/>
              <w:jc w:val="both"/>
              <w:rPr>
                <w:rFonts w:ascii="Verdana" w:eastAsiaTheme="minorHAnsi" w:hAnsi="Verdana" w:cstheme="minorBidi"/>
                <w:color w:val="auto"/>
                <w:kern w:val="2"/>
                <w:lang w:val="es-CO" w:eastAsia="en-US"/>
                <w14:ligatures w14:val="standardContextual"/>
              </w:rPr>
            </w:pPr>
            <w:r w:rsidRPr="002B49F7">
              <w:rPr>
                <w:rFonts w:ascii="Verdana" w:eastAsiaTheme="minorHAnsi" w:hAnsi="Verdana" w:cstheme="minorBidi"/>
                <w:color w:val="auto"/>
                <w:kern w:val="2"/>
                <w:lang w:val="es-CO" w:eastAsia="en-US"/>
                <w14:ligatures w14:val="standardContextual"/>
              </w:rPr>
              <w:lastRenderedPageBreak/>
              <w:t>Certificaciones del ICBF para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cada uno de los jóvenes que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participen mayoritariamente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como socios o accionistas,</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acreditando su calidad de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egresados del Sistema de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Protección.</w:t>
            </w:r>
          </w:p>
          <w:p w14:paraId="0CAAF18F"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p>
          <w:p w14:paraId="1501BD44"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r w:rsidRPr="002B49F7">
              <w:rPr>
                <w:rFonts w:ascii="Verdana" w:eastAsiaTheme="minorHAnsi" w:hAnsi="Verdana" w:cstheme="minorBidi"/>
                <w:color w:val="auto"/>
                <w:kern w:val="2"/>
                <w:lang w:val="es-CO" w:eastAsia="en-US"/>
                <w14:ligatures w14:val="standardContextual"/>
              </w:rPr>
              <w:t>Documentos de identidad de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los jóvenes para verificar edad</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al momento de presentar la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oferta (entre 18 y 28 años).</w:t>
            </w:r>
          </w:p>
          <w:p w14:paraId="7EC683A9"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p>
          <w:p w14:paraId="20B5DFCF" w14:textId="77777777" w:rsidR="00274C4F" w:rsidRPr="00F8566F" w:rsidRDefault="00274C4F" w:rsidP="000C0767">
            <w:pPr>
              <w:spacing w:after="0" w:line="240" w:lineRule="auto"/>
              <w:jc w:val="both"/>
              <w:rPr>
                <w:rFonts w:ascii="Verdana" w:hAnsi="Verdan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C57D3F3"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r w:rsidRPr="002B49F7">
              <w:rPr>
                <w:rFonts w:ascii="Verdana" w:eastAsiaTheme="minorHAnsi" w:hAnsi="Verdana" w:cstheme="minorBidi"/>
                <w:color w:val="auto"/>
                <w:kern w:val="2"/>
                <w:lang w:val="es-CO" w:eastAsia="en-US"/>
                <w14:ligatures w14:val="standardContextual"/>
              </w:rPr>
              <w:lastRenderedPageBreak/>
              <w:t>De no concurrir los</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criterios de desempate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previamente</w:t>
            </w:r>
          </w:p>
          <w:p w14:paraId="506B039E"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r w:rsidRPr="002B49F7">
              <w:rPr>
                <w:rFonts w:ascii="Verdana" w:eastAsiaTheme="minorHAnsi" w:hAnsi="Verdana" w:cstheme="minorBidi"/>
                <w:color w:val="auto"/>
                <w:kern w:val="2"/>
                <w:lang w:val="es-CO" w:eastAsia="en-US"/>
                <w14:ligatures w14:val="standardContextual"/>
              </w:rPr>
              <w:t>enunciados, se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preferirá la propuesta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presentada por el proponente que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acredite ser joven</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egresado del Sistema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de Protección del</w:t>
            </w:r>
          </w:p>
          <w:p w14:paraId="3476A548"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r w:rsidRPr="002B49F7">
              <w:rPr>
                <w:rFonts w:ascii="Verdana" w:eastAsiaTheme="minorHAnsi" w:hAnsi="Verdana" w:cstheme="minorBidi"/>
                <w:color w:val="auto"/>
                <w:kern w:val="2"/>
                <w:lang w:val="es-CO" w:eastAsia="en-US"/>
                <w14:ligatures w14:val="standardContextual"/>
              </w:rPr>
              <w:t>Instituto Colombiano</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de Bienestar Familiar</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(ICBF), o en su</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defecto, aquella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propuesta en la que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Participe</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mayoritariamente una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persona jurídica</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lastRenderedPageBreak/>
              <w:t>conformada por dichos</w:t>
            </w:r>
            <w:r>
              <w:rPr>
                <w:rFonts w:ascii="Verdana" w:eastAsiaTheme="minorHAnsi" w:hAnsi="Verdana" w:cstheme="minorBidi"/>
                <w:color w:val="auto"/>
                <w:kern w:val="2"/>
                <w:lang w:val="es-CO" w:eastAsia="en-US"/>
                <w14:ligatures w14:val="standardContextual"/>
              </w:rPr>
              <w:t xml:space="preserve"> </w:t>
            </w:r>
            <w:r w:rsidRPr="002B49F7">
              <w:rPr>
                <w:rFonts w:ascii="Verdana" w:eastAsiaTheme="minorHAnsi" w:hAnsi="Verdana" w:cstheme="minorBidi"/>
                <w:color w:val="auto"/>
                <w:kern w:val="2"/>
                <w:lang w:val="es-CO" w:eastAsia="en-US"/>
                <w14:ligatures w14:val="standardContextual"/>
              </w:rPr>
              <w:t>jóvenes.</w:t>
            </w:r>
          </w:p>
          <w:p w14:paraId="46AF8FAD" w14:textId="77777777" w:rsidR="00274C4F" w:rsidRPr="002B49F7" w:rsidRDefault="00274C4F" w:rsidP="000C0767">
            <w:pPr>
              <w:pStyle w:val="p1"/>
              <w:jc w:val="both"/>
              <w:rPr>
                <w:rFonts w:ascii="Verdana" w:eastAsiaTheme="minorHAnsi" w:hAnsi="Verdana" w:cstheme="minorBidi"/>
                <w:color w:val="auto"/>
                <w:kern w:val="2"/>
                <w:lang w:val="es-CO" w:eastAsia="en-US"/>
                <w14:ligatures w14:val="standardContextual"/>
              </w:rPr>
            </w:pPr>
          </w:p>
          <w:p w14:paraId="5827B57D" w14:textId="77777777" w:rsidR="00274C4F" w:rsidRPr="00F8566F" w:rsidRDefault="00274C4F" w:rsidP="000C0767">
            <w:pPr>
              <w:spacing w:after="0" w:line="240" w:lineRule="auto"/>
              <w:jc w:val="both"/>
              <w:rPr>
                <w:rFonts w:ascii="Verdana" w:hAnsi="Verdana"/>
                <w:sz w:val="18"/>
                <w:szCs w:val="18"/>
              </w:rPr>
            </w:pPr>
          </w:p>
        </w:tc>
      </w:tr>
      <w:tr w:rsidR="00274C4F" w:rsidRPr="00F8566F" w14:paraId="5A9093A2" w14:textId="77777777" w:rsidTr="000C0767">
        <w:tc>
          <w:tcPr>
            <w:tcW w:w="851" w:type="dxa"/>
            <w:tcBorders>
              <w:top w:val="single" w:sz="4" w:space="0" w:color="auto"/>
              <w:left w:val="single" w:sz="4" w:space="0" w:color="auto"/>
              <w:bottom w:val="single" w:sz="4" w:space="0" w:color="auto"/>
              <w:right w:val="single" w:sz="4" w:space="0" w:color="auto"/>
            </w:tcBorders>
            <w:vAlign w:val="center"/>
          </w:tcPr>
          <w:p w14:paraId="3C051E2F" w14:textId="77777777" w:rsidR="00274C4F" w:rsidRPr="00F8566F" w:rsidRDefault="00274C4F" w:rsidP="000C0767">
            <w:pPr>
              <w:spacing w:after="0" w:line="240" w:lineRule="auto"/>
              <w:jc w:val="center"/>
              <w:rPr>
                <w:rFonts w:ascii="Verdana" w:hAnsi="Verdana"/>
                <w:b/>
                <w:bCs/>
                <w:sz w:val="18"/>
                <w:szCs w:val="18"/>
              </w:rPr>
            </w:pPr>
          </w:p>
          <w:p w14:paraId="2B63D0AF" w14:textId="77777777" w:rsidR="00274C4F" w:rsidRPr="00F8566F" w:rsidRDefault="00274C4F" w:rsidP="000C0767">
            <w:pPr>
              <w:spacing w:after="0" w:line="240" w:lineRule="auto"/>
              <w:jc w:val="center"/>
              <w:rPr>
                <w:rFonts w:ascii="Verdana" w:hAnsi="Verdana"/>
                <w:b/>
                <w:bCs/>
                <w:sz w:val="18"/>
                <w:szCs w:val="18"/>
              </w:rPr>
            </w:pPr>
            <w:r w:rsidRPr="00F8566F">
              <w:rPr>
                <w:rFonts w:ascii="Verdana" w:hAnsi="Verdana"/>
                <w:b/>
                <w:bCs/>
                <w:sz w:val="18"/>
                <w:szCs w:val="18"/>
              </w:rPr>
              <w:t>1</w:t>
            </w:r>
            <w:r>
              <w:rPr>
                <w:rFonts w:ascii="Verdana" w:hAnsi="Verdana"/>
                <w:b/>
                <w:bCs/>
                <w:sz w:val="18"/>
                <w:szCs w:val="18"/>
              </w:rPr>
              <w:t>3</w:t>
            </w:r>
          </w:p>
        </w:tc>
        <w:tc>
          <w:tcPr>
            <w:tcW w:w="3502" w:type="dxa"/>
            <w:tcBorders>
              <w:top w:val="single" w:sz="4" w:space="0" w:color="auto"/>
              <w:left w:val="single" w:sz="4" w:space="0" w:color="auto"/>
              <w:bottom w:val="single" w:sz="4" w:space="0" w:color="auto"/>
              <w:right w:val="single" w:sz="4" w:space="0" w:color="auto"/>
            </w:tcBorders>
            <w:vAlign w:val="center"/>
          </w:tcPr>
          <w:p w14:paraId="2F499AB9" w14:textId="77777777" w:rsidR="00274C4F" w:rsidRPr="00F8566F" w:rsidRDefault="00274C4F" w:rsidP="000C0767">
            <w:pPr>
              <w:spacing w:after="0" w:line="240" w:lineRule="auto"/>
              <w:jc w:val="both"/>
              <w:rPr>
                <w:rFonts w:ascii="Verdana" w:hAnsi="Verdana"/>
                <w:sz w:val="18"/>
                <w:szCs w:val="18"/>
              </w:rPr>
            </w:pPr>
          </w:p>
          <w:p w14:paraId="35C17A2F"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Utilizar un método aleatorio para seleccionar el oferente, método que deberá haber sido previsto previamente en los Documentos del Proceso.</w:t>
            </w:r>
          </w:p>
        </w:tc>
        <w:tc>
          <w:tcPr>
            <w:tcW w:w="6137" w:type="dxa"/>
            <w:gridSpan w:val="2"/>
            <w:tcBorders>
              <w:top w:val="single" w:sz="4" w:space="0" w:color="auto"/>
              <w:left w:val="single" w:sz="4" w:space="0" w:color="auto"/>
              <w:bottom w:val="single" w:sz="4" w:space="0" w:color="auto"/>
              <w:right w:val="single" w:sz="4" w:space="0" w:color="auto"/>
            </w:tcBorders>
            <w:vAlign w:val="center"/>
          </w:tcPr>
          <w:p w14:paraId="5A7921C8" w14:textId="77777777" w:rsidR="00274C4F" w:rsidRPr="00F8566F" w:rsidRDefault="00274C4F" w:rsidP="000C0767">
            <w:pPr>
              <w:spacing w:after="0" w:line="240" w:lineRule="auto"/>
              <w:jc w:val="both"/>
              <w:rPr>
                <w:rFonts w:ascii="Verdana" w:hAnsi="Verdana"/>
                <w:sz w:val="18"/>
                <w:szCs w:val="18"/>
              </w:rPr>
            </w:pPr>
          </w:p>
          <w:p w14:paraId="7411E526"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a). La Entidad Estatal ordenará a los Proponentes empatados en orden alfabético según el nombre de la persona natural, la persona jurídica o el Proponente Plural. Una vez ordenados, le asigna un número en-tero a cada uno de estos de forma ascendente, de tal manera que al primero de la lista le corresponda el número 1.</w:t>
            </w:r>
          </w:p>
          <w:p w14:paraId="6D90C76E" w14:textId="77777777" w:rsidR="00274C4F" w:rsidRPr="00F8566F" w:rsidRDefault="00274C4F" w:rsidP="000C0767">
            <w:pPr>
              <w:spacing w:after="0" w:line="240" w:lineRule="auto"/>
              <w:jc w:val="both"/>
              <w:rPr>
                <w:rFonts w:ascii="Verdana" w:hAnsi="Verdana"/>
                <w:sz w:val="18"/>
                <w:szCs w:val="18"/>
              </w:rPr>
            </w:pPr>
          </w:p>
          <w:p w14:paraId="663FC510" w14:textId="77777777" w:rsidR="00274C4F" w:rsidRPr="00F8566F" w:rsidRDefault="00274C4F" w:rsidP="000C0767">
            <w:pPr>
              <w:spacing w:after="0" w:line="240" w:lineRule="auto"/>
              <w:jc w:val="both"/>
              <w:rPr>
                <w:rFonts w:ascii="Verdana" w:hAnsi="Verdana"/>
                <w:sz w:val="18"/>
                <w:szCs w:val="18"/>
              </w:rPr>
            </w:pPr>
            <w:r w:rsidRPr="00F8566F">
              <w:rPr>
                <w:rFonts w:ascii="Verdana" w:hAnsi="Verdana"/>
                <w:sz w:val="18"/>
                <w:szCs w:val="18"/>
              </w:rPr>
              <w:t xml:space="preserve">b) Seguidamente, la Entidad Estatal debe tomar la parte entera (números a la izquierda de la coma </w:t>
            </w:r>
            <w:proofErr w:type="spellStart"/>
            <w:r w:rsidRPr="00F8566F">
              <w:rPr>
                <w:rFonts w:ascii="Verdana" w:hAnsi="Verdana"/>
                <w:sz w:val="18"/>
                <w:szCs w:val="18"/>
              </w:rPr>
              <w:t>deci</w:t>
            </w:r>
            <w:proofErr w:type="spellEnd"/>
            <w:r w:rsidRPr="00F8566F">
              <w:rPr>
                <w:rFonts w:ascii="Verdana" w:hAnsi="Verdana"/>
                <w:sz w:val="18"/>
                <w:szCs w:val="18"/>
              </w:rPr>
              <w:t>-mal) de la TRM que rigió el día del cierre del proceso. La Entidad Estatal debe dividir esta parte entera entre el número total de proveedores en empate, para posteriormente tomar su residuo y utilizarlo en la selección final.</w:t>
            </w:r>
          </w:p>
          <w:p w14:paraId="3777EBA0" w14:textId="77777777" w:rsidR="00274C4F" w:rsidRPr="00F8566F" w:rsidRDefault="00274C4F" w:rsidP="000C0767">
            <w:pPr>
              <w:spacing w:after="0" w:line="240" w:lineRule="auto"/>
              <w:jc w:val="both"/>
              <w:rPr>
                <w:rFonts w:ascii="Verdana" w:hAnsi="Verdana"/>
                <w:sz w:val="18"/>
                <w:szCs w:val="18"/>
              </w:rPr>
            </w:pPr>
          </w:p>
          <w:p w14:paraId="0E9739C9" w14:textId="77777777" w:rsidR="00274C4F" w:rsidRPr="00F8566F" w:rsidRDefault="00274C4F" w:rsidP="000C0767">
            <w:pPr>
              <w:spacing w:after="0" w:line="240" w:lineRule="auto"/>
              <w:rPr>
                <w:rFonts w:ascii="Verdana" w:hAnsi="Verdana"/>
                <w:sz w:val="18"/>
                <w:szCs w:val="18"/>
              </w:rPr>
            </w:pPr>
            <w:r w:rsidRPr="00F8566F">
              <w:rPr>
                <w:rFonts w:ascii="Verdana" w:hAnsi="Verdana"/>
                <w:sz w:val="18"/>
                <w:szCs w:val="18"/>
              </w:rPr>
              <w:t>c) Realizados estos cálculos, la Entidad Estatal seleccionará a aquel Proponente que presente coincidencia entre el número asignado y el residuo encontrado. En caso de que el residuo sea cero (0), se escogerá al Proponente con el mayor número asignado</w:t>
            </w:r>
          </w:p>
        </w:tc>
      </w:tr>
    </w:tbl>
    <w:p w14:paraId="780CDCBD" w14:textId="77777777" w:rsidR="00274C4F" w:rsidRDefault="00274C4F" w:rsidP="00D0308B">
      <w:pPr>
        <w:jc w:val="both"/>
        <w:rPr>
          <w:rFonts w:ascii="Verdana" w:eastAsia="SimSun" w:hAnsi="Verdana" w:cs="Arial"/>
          <w:b/>
          <w:sz w:val="18"/>
          <w:szCs w:val="18"/>
        </w:rPr>
      </w:pPr>
    </w:p>
    <w:p w14:paraId="7E40A8B5" w14:textId="77777777" w:rsidR="00274C4F" w:rsidRPr="00274C4F" w:rsidRDefault="00274C4F" w:rsidP="00D0308B">
      <w:pPr>
        <w:jc w:val="both"/>
        <w:rPr>
          <w:rFonts w:ascii="Verdana" w:eastAsia="SimSun" w:hAnsi="Verdana" w:cs="Arial"/>
          <w:b/>
          <w:sz w:val="18"/>
          <w:szCs w:val="18"/>
        </w:rPr>
      </w:pPr>
    </w:p>
    <w:p w14:paraId="2E848DEE" w14:textId="46E69E69" w:rsidR="00D0308B" w:rsidRPr="00274C4F" w:rsidRDefault="00D0308B" w:rsidP="00D0308B">
      <w:pPr>
        <w:jc w:val="both"/>
        <w:rPr>
          <w:rFonts w:ascii="Verdana" w:hAnsi="Verdana"/>
          <w:sz w:val="18"/>
          <w:szCs w:val="18"/>
        </w:rPr>
      </w:pPr>
      <w:r w:rsidRPr="00274C4F">
        <w:rPr>
          <w:rFonts w:ascii="Verdana" w:hAnsi="Verdana"/>
          <w:sz w:val="18"/>
          <w:szCs w:val="18"/>
        </w:rPr>
        <w:t>En constancia de lo anterior firmo este documento a los () días del () del año ()</w:t>
      </w:r>
    </w:p>
    <w:p w14:paraId="62D427D6" w14:textId="77777777" w:rsidR="00D0308B" w:rsidRPr="00274C4F" w:rsidRDefault="00D0308B" w:rsidP="00F15D07">
      <w:pPr>
        <w:spacing w:after="0"/>
        <w:jc w:val="both"/>
        <w:rPr>
          <w:rFonts w:ascii="Verdana" w:hAnsi="Verdana"/>
          <w:b/>
          <w:sz w:val="18"/>
          <w:szCs w:val="18"/>
        </w:rPr>
      </w:pPr>
      <w:r w:rsidRPr="00274C4F">
        <w:rPr>
          <w:rFonts w:ascii="Verdana" w:hAnsi="Verdana"/>
          <w:b/>
          <w:sz w:val="18"/>
          <w:szCs w:val="18"/>
        </w:rPr>
        <w:t>Firma del representante legal del oferente</w:t>
      </w:r>
    </w:p>
    <w:p w14:paraId="162090F4" w14:textId="77777777" w:rsidR="00F15D07" w:rsidRPr="00274C4F" w:rsidRDefault="00F15D07" w:rsidP="00F15D07">
      <w:pPr>
        <w:spacing w:after="0"/>
        <w:jc w:val="both"/>
        <w:rPr>
          <w:rFonts w:ascii="Verdana" w:hAnsi="Verdana"/>
          <w:b/>
          <w:sz w:val="18"/>
          <w:szCs w:val="18"/>
        </w:rPr>
      </w:pPr>
    </w:p>
    <w:p w14:paraId="00091922" w14:textId="77777777" w:rsidR="00D0308B" w:rsidRPr="00274C4F" w:rsidRDefault="00D0308B" w:rsidP="00F15D07">
      <w:pPr>
        <w:spacing w:after="0"/>
        <w:jc w:val="both"/>
        <w:rPr>
          <w:rFonts w:ascii="Verdana" w:hAnsi="Verdana"/>
          <w:b/>
          <w:sz w:val="18"/>
          <w:szCs w:val="18"/>
        </w:rPr>
      </w:pPr>
      <w:r w:rsidRPr="00274C4F">
        <w:rPr>
          <w:rFonts w:ascii="Verdana" w:hAnsi="Verdana"/>
          <w:b/>
          <w:sz w:val="18"/>
          <w:szCs w:val="18"/>
        </w:rPr>
        <w:t>Nombre: _______________________________________</w:t>
      </w:r>
    </w:p>
    <w:p w14:paraId="7815DF67" w14:textId="77777777" w:rsidR="00D0308B" w:rsidRPr="00274C4F" w:rsidRDefault="00D0308B" w:rsidP="00F15D07">
      <w:pPr>
        <w:spacing w:after="0"/>
        <w:jc w:val="both"/>
        <w:rPr>
          <w:rFonts w:ascii="Verdana" w:hAnsi="Verdana"/>
          <w:b/>
          <w:sz w:val="18"/>
          <w:szCs w:val="18"/>
        </w:rPr>
      </w:pPr>
      <w:r w:rsidRPr="00274C4F">
        <w:rPr>
          <w:rFonts w:ascii="Verdana" w:hAnsi="Verdana"/>
          <w:b/>
          <w:sz w:val="18"/>
          <w:szCs w:val="18"/>
        </w:rPr>
        <w:t>Cargo: _________________________________________</w:t>
      </w:r>
    </w:p>
    <w:p w14:paraId="7A285925" w14:textId="77777777" w:rsidR="00D0308B" w:rsidRPr="00274C4F" w:rsidRDefault="00D0308B" w:rsidP="00F15D07">
      <w:pPr>
        <w:spacing w:after="0"/>
        <w:jc w:val="both"/>
        <w:rPr>
          <w:rFonts w:ascii="Verdana" w:hAnsi="Verdana"/>
          <w:b/>
          <w:sz w:val="18"/>
          <w:szCs w:val="18"/>
        </w:rPr>
      </w:pPr>
      <w:r w:rsidRPr="00274C4F">
        <w:rPr>
          <w:rFonts w:ascii="Verdana" w:hAnsi="Verdana"/>
          <w:b/>
          <w:sz w:val="18"/>
          <w:szCs w:val="18"/>
        </w:rPr>
        <w:t>Documento de identidad: _________________________</w:t>
      </w:r>
    </w:p>
    <w:p w14:paraId="78F0C91D" w14:textId="77777777" w:rsidR="00D0308B" w:rsidRPr="00274C4F" w:rsidRDefault="00D0308B" w:rsidP="00D0308B">
      <w:pPr>
        <w:jc w:val="both"/>
        <w:rPr>
          <w:rFonts w:ascii="Verdana" w:hAnsi="Verdana"/>
          <w:sz w:val="18"/>
          <w:szCs w:val="18"/>
        </w:rPr>
      </w:pPr>
    </w:p>
    <w:p w14:paraId="4860544C" w14:textId="77777777" w:rsidR="00D0308B" w:rsidRPr="00274C4F" w:rsidRDefault="00D0308B" w:rsidP="00D0308B">
      <w:pPr>
        <w:jc w:val="both"/>
        <w:rPr>
          <w:rFonts w:ascii="Verdana" w:hAnsi="Verdana"/>
          <w:sz w:val="18"/>
          <w:szCs w:val="18"/>
        </w:rPr>
      </w:pPr>
    </w:p>
    <w:p w14:paraId="328EBDB4" w14:textId="77777777" w:rsidR="00D0308B" w:rsidRPr="00274C4F" w:rsidRDefault="00D0308B" w:rsidP="00D0308B">
      <w:pPr>
        <w:jc w:val="both"/>
        <w:rPr>
          <w:rFonts w:ascii="Verdana" w:hAnsi="Verdana"/>
          <w:b/>
          <w:bCs/>
          <w:color w:val="000000"/>
          <w:sz w:val="18"/>
          <w:szCs w:val="18"/>
        </w:rPr>
      </w:pPr>
      <w:r w:rsidRPr="00274C4F">
        <w:rPr>
          <w:rFonts w:ascii="Verdana" w:hAnsi="Verdana"/>
          <w:sz w:val="18"/>
          <w:szCs w:val="18"/>
        </w:rPr>
        <w:t>Los representantes de los integrantes del oferente plural deben suscribir cada uno el presente documento.</w:t>
      </w:r>
    </w:p>
    <w:p w14:paraId="291070EB" w14:textId="77777777" w:rsidR="00D0308B" w:rsidRPr="00F15D07" w:rsidRDefault="00D0308B" w:rsidP="00D0308B">
      <w:pPr>
        <w:rPr>
          <w:rFonts w:ascii="Verdana" w:hAnsi="Verdana"/>
          <w:sz w:val="20"/>
          <w:szCs w:val="20"/>
        </w:rPr>
      </w:pPr>
    </w:p>
    <w:p w14:paraId="76C8A8A1" w14:textId="77777777" w:rsidR="00D0308B" w:rsidRPr="00F15D07" w:rsidRDefault="00D0308B" w:rsidP="00D0308B">
      <w:pPr>
        <w:rPr>
          <w:rFonts w:ascii="Verdana" w:hAnsi="Verdana"/>
          <w:sz w:val="20"/>
          <w:szCs w:val="20"/>
        </w:rPr>
      </w:pPr>
    </w:p>
    <w:p w14:paraId="0AFA30B6" w14:textId="77777777" w:rsidR="00D0308B" w:rsidRPr="00F15D07" w:rsidRDefault="00D0308B" w:rsidP="00D0308B">
      <w:pPr>
        <w:rPr>
          <w:rFonts w:ascii="Verdana" w:hAnsi="Verdana"/>
          <w:sz w:val="20"/>
          <w:szCs w:val="20"/>
        </w:rPr>
      </w:pPr>
    </w:p>
    <w:p w14:paraId="3B2B7249" w14:textId="77777777" w:rsidR="00D0308B" w:rsidRPr="00F15D07" w:rsidRDefault="00D0308B" w:rsidP="00D0308B">
      <w:pPr>
        <w:rPr>
          <w:rFonts w:ascii="Verdana" w:hAnsi="Verdana"/>
          <w:sz w:val="20"/>
          <w:szCs w:val="20"/>
        </w:rPr>
      </w:pPr>
    </w:p>
    <w:p w14:paraId="5FB2FD9B" w14:textId="77777777" w:rsidR="00757B36" w:rsidRPr="00F15D07" w:rsidRDefault="00757B36" w:rsidP="00D0308B">
      <w:pPr>
        <w:rPr>
          <w:rFonts w:ascii="Verdana" w:hAnsi="Verdana"/>
          <w:sz w:val="20"/>
          <w:szCs w:val="20"/>
        </w:rPr>
      </w:pPr>
    </w:p>
    <w:sectPr w:rsidR="00757B36" w:rsidRPr="00F15D07" w:rsidSect="001C5996">
      <w:footerReference w:type="default" r:id="rId8"/>
      <w:pgSz w:w="12240" w:h="15840"/>
      <w:pgMar w:top="1154"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EEB10" w14:textId="77777777" w:rsidR="00A06E60" w:rsidRDefault="00A06E60" w:rsidP="00757B36">
      <w:pPr>
        <w:spacing w:after="0" w:line="240" w:lineRule="auto"/>
      </w:pPr>
      <w:r>
        <w:separator/>
      </w:r>
    </w:p>
  </w:endnote>
  <w:endnote w:type="continuationSeparator" w:id="0">
    <w:p w14:paraId="6DF25A46" w14:textId="77777777" w:rsidR="00A06E60" w:rsidRDefault="00A06E60"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F4B9A" w14:textId="0F105E32" w:rsidR="00D34D20" w:rsidRPr="00F77263" w:rsidRDefault="00D34D20" w:rsidP="00F77263">
    <w:pPr>
      <w:pStyle w:val="NormalWeb"/>
      <w:spacing w:before="0" w:beforeAutospacing="0" w:after="0" w:afterAutospacing="0"/>
      <w:ind w:hanging="14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8A763" w14:textId="77777777" w:rsidR="00A06E60" w:rsidRDefault="00A06E60" w:rsidP="00757B36">
      <w:pPr>
        <w:spacing w:after="0" w:line="240" w:lineRule="auto"/>
      </w:pPr>
      <w:r>
        <w:separator/>
      </w:r>
    </w:p>
  </w:footnote>
  <w:footnote w:type="continuationSeparator" w:id="0">
    <w:p w14:paraId="04B20F84" w14:textId="77777777" w:rsidR="00A06E60" w:rsidRDefault="00A06E60" w:rsidP="00757B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AD5B52"/>
    <w:multiLevelType w:val="hybridMultilevel"/>
    <w:tmpl w:val="3F6EBAFE"/>
    <w:lvl w:ilvl="0" w:tplc="4BD4725A">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10D7D"/>
    <w:multiLevelType w:val="hybridMultilevel"/>
    <w:tmpl w:val="27EE4F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8D3402B"/>
    <w:multiLevelType w:val="hybridMultilevel"/>
    <w:tmpl w:val="A70E58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A4E1143"/>
    <w:multiLevelType w:val="hybridMultilevel"/>
    <w:tmpl w:val="D43A38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C833435"/>
    <w:multiLevelType w:val="hybridMultilevel"/>
    <w:tmpl w:val="7304DC96"/>
    <w:lvl w:ilvl="0" w:tplc="28B2C178">
      <w:start w:val="1"/>
      <w:numFmt w:val="decimal"/>
      <w:lvlText w:val="%1."/>
      <w:lvlJc w:val="left"/>
      <w:pPr>
        <w:ind w:left="720" w:hanging="360"/>
      </w:pPr>
      <w:rPr>
        <w:b/>
        <w:bCs/>
      </w:rPr>
    </w:lvl>
    <w:lvl w:ilvl="1" w:tplc="F53E150A">
      <w:start w:val="1"/>
      <w:numFmt w:val="lowerLetter"/>
      <w:lvlText w:val="%2."/>
      <w:lvlJc w:val="left"/>
      <w:pPr>
        <w:ind w:left="1440" w:hanging="360"/>
      </w:pPr>
      <w:rPr>
        <w:b/>
        <w:bCs/>
      </w:rPr>
    </w:lvl>
    <w:lvl w:ilvl="2" w:tplc="080A0001">
      <w:start w:val="1"/>
      <w:numFmt w:val="bullet"/>
      <w:lvlText w:val=""/>
      <w:lvlJc w:val="left"/>
      <w:pPr>
        <w:ind w:left="1520" w:hanging="360"/>
      </w:pPr>
      <w:rPr>
        <w:rFonts w:ascii="Symbol" w:hAnsi="Symbol"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CD32843"/>
    <w:multiLevelType w:val="hybridMultilevel"/>
    <w:tmpl w:val="919EF8B4"/>
    <w:lvl w:ilvl="0" w:tplc="080A0001">
      <w:start w:val="1"/>
      <w:numFmt w:val="bullet"/>
      <w:lvlText w:val=""/>
      <w:lvlJc w:val="left"/>
      <w:pPr>
        <w:ind w:left="1520" w:hanging="360"/>
      </w:pPr>
      <w:rPr>
        <w:rFonts w:ascii="Symbol" w:hAnsi="Symbol" w:hint="default"/>
      </w:rPr>
    </w:lvl>
    <w:lvl w:ilvl="1" w:tplc="080A0003" w:tentative="1">
      <w:start w:val="1"/>
      <w:numFmt w:val="bullet"/>
      <w:lvlText w:val="o"/>
      <w:lvlJc w:val="left"/>
      <w:pPr>
        <w:ind w:left="2240" w:hanging="360"/>
      </w:pPr>
      <w:rPr>
        <w:rFonts w:ascii="Courier New" w:hAnsi="Courier New" w:cs="Courier New" w:hint="default"/>
      </w:rPr>
    </w:lvl>
    <w:lvl w:ilvl="2" w:tplc="080A0005" w:tentative="1">
      <w:start w:val="1"/>
      <w:numFmt w:val="bullet"/>
      <w:lvlText w:val=""/>
      <w:lvlJc w:val="left"/>
      <w:pPr>
        <w:ind w:left="2960" w:hanging="360"/>
      </w:pPr>
      <w:rPr>
        <w:rFonts w:ascii="Wingdings" w:hAnsi="Wingdings" w:hint="default"/>
      </w:rPr>
    </w:lvl>
    <w:lvl w:ilvl="3" w:tplc="080A0001" w:tentative="1">
      <w:start w:val="1"/>
      <w:numFmt w:val="bullet"/>
      <w:lvlText w:val=""/>
      <w:lvlJc w:val="left"/>
      <w:pPr>
        <w:ind w:left="3680" w:hanging="360"/>
      </w:pPr>
      <w:rPr>
        <w:rFonts w:ascii="Symbol" w:hAnsi="Symbol" w:hint="default"/>
      </w:rPr>
    </w:lvl>
    <w:lvl w:ilvl="4" w:tplc="080A0003" w:tentative="1">
      <w:start w:val="1"/>
      <w:numFmt w:val="bullet"/>
      <w:lvlText w:val="o"/>
      <w:lvlJc w:val="left"/>
      <w:pPr>
        <w:ind w:left="4400" w:hanging="360"/>
      </w:pPr>
      <w:rPr>
        <w:rFonts w:ascii="Courier New" w:hAnsi="Courier New" w:cs="Courier New" w:hint="default"/>
      </w:rPr>
    </w:lvl>
    <w:lvl w:ilvl="5" w:tplc="080A0005" w:tentative="1">
      <w:start w:val="1"/>
      <w:numFmt w:val="bullet"/>
      <w:lvlText w:val=""/>
      <w:lvlJc w:val="left"/>
      <w:pPr>
        <w:ind w:left="5120" w:hanging="360"/>
      </w:pPr>
      <w:rPr>
        <w:rFonts w:ascii="Wingdings" w:hAnsi="Wingdings" w:hint="default"/>
      </w:rPr>
    </w:lvl>
    <w:lvl w:ilvl="6" w:tplc="080A0001" w:tentative="1">
      <w:start w:val="1"/>
      <w:numFmt w:val="bullet"/>
      <w:lvlText w:val=""/>
      <w:lvlJc w:val="left"/>
      <w:pPr>
        <w:ind w:left="5840" w:hanging="360"/>
      </w:pPr>
      <w:rPr>
        <w:rFonts w:ascii="Symbol" w:hAnsi="Symbol" w:hint="default"/>
      </w:rPr>
    </w:lvl>
    <w:lvl w:ilvl="7" w:tplc="080A0003" w:tentative="1">
      <w:start w:val="1"/>
      <w:numFmt w:val="bullet"/>
      <w:lvlText w:val="o"/>
      <w:lvlJc w:val="left"/>
      <w:pPr>
        <w:ind w:left="6560" w:hanging="360"/>
      </w:pPr>
      <w:rPr>
        <w:rFonts w:ascii="Courier New" w:hAnsi="Courier New" w:cs="Courier New" w:hint="default"/>
      </w:rPr>
    </w:lvl>
    <w:lvl w:ilvl="8" w:tplc="080A0005" w:tentative="1">
      <w:start w:val="1"/>
      <w:numFmt w:val="bullet"/>
      <w:lvlText w:val=""/>
      <w:lvlJc w:val="left"/>
      <w:pPr>
        <w:ind w:left="7280" w:hanging="360"/>
      </w:pPr>
      <w:rPr>
        <w:rFonts w:ascii="Wingdings" w:hAnsi="Wingdings" w:hint="default"/>
      </w:rPr>
    </w:lvl>
  </w:abstractNum>
  <w:abstractNum w:abstractNumId="7" w15:restartNumberingAfterBreak="0">
    <w:nsid w:val="2EA52C20"/>
    <w:multiLevelType w:val="hybridMultilevel"/>
    <w:tmpl w:val="FDAC6846"/>
    <w:lvl w:ilvl="0" w:tplc="080A0001">
      <w:start w:val="1"/>
      <w:numFmt w:val="bullet"/>
      <w:lvlText w:val=""/>
      <w:lvlJc w:val="left"/>
      <w:pPr>
        <w:ind w:left="1520" w:hanging="360"/>
      </w:pPr>
      <w:rPr>
        <w:rFonts w:ascii="Symbol" w:hAnsi="Symbol" w:hint="default"/>
      </w:rPr>
    </w:lvl>
    <w:lvl w:ilvl="1" w:tplc="080A0003" w:tentative="1">
      <w:start w:val="1"/>
      <w:numFmt w:val="bullet"/>
      <w:lvlText w:val="o"/>
      <w:lvlJc w:val="left"/>
      <w:pPr>
        <w:ind w:left="2240" w:hanging="360"/>
      </w:pPr>
      <w:rPr>
        <w:rFonts w:ascii="Courier New" w:hAnsi="Courier New" w:cs="Courier New" w:hint="default"/>
      </w:rPr>
    </w:lvl>
    <w:lvl w:ilvl="2" w:tplc="080A0005" w:tentative="1">
      <w:start w:val="1"/>
      <w:numFmt w:val="bullet"/>
      <w:lvlText w:val=""/>
      <w:lvlJc w:val="left"/>
      <w:pPr>
        <w:ind w:left="2960" w:hanging="360"/>
      </w:pPr>
      <w:rPr>
        <w:rFonts w:ascii="Wingdings" w:hAnsi="Wingdings" w:hint="default"/>
      </w:rPr>
    </w:lvl>
    <w:lvl w:ilvl="3" w:tplc="080A0001" w:tentative="1">
      <w:start w:val="1"/>
      <w:numFmt w:val="bullet"/>
      <w:lvlText w:val=""/>
      <w:lvlJc w:val="left"/>
      <w:pPr>
        <w:ind w:left="3680" w:hanging="360"/>
      </w:pPr>
      <w:rPr>
        <w:rFonts w:ascii="Symbol" w:hAnsi="Symbol" w:hint="default"/>
      </w:rPr>
    </w:lvl>
    <w:lvl w:ilvl="4" w:tplc="080A0003" w:tentative="1">
      <w:start w:val="1"/>
      <w:numFmt w:val="bullet"/>
      <w:lvlText w:val="o"/>
      <w:lvlJc w:val="left"/>
      <w:pPr>
        <w:ind w:left="4400" w:hanging="360"/>
      </w:pPr>
      <w:rPr>
        <w:rFonts w:ascii="Courier New" w:hAnsi="Courier New" w:cs="Courier New" w:hint="default"/>
      </w:rPr>
    </w:lvl>
    <w:lvl w:ilvl="5" w:tplc="080A0005" w:tentative="1">
      <w:start w:val="1"/>
      <w:numFmt w:val="bullet"/>
      <w:lvlText w:val=""/>
      <w:lvlJc w:val="left"/>
      <w:pPr>
        <w:ind w:left="5120" w:hanging="360"/>
      </w:pPr>
      <w:rPr>
        <w:rFonts w:ascii="Wingdings" w:hAnsi="Wingdings" w:hint="default"/>
      </w:rPr>
    </w:lvl>
    <w:lvl w:ilvl="6" w:tplc="080A0001" w:tentative="1">
      <w:start w:val="1"/>
      <w:numFmt w:val="bullet"/>
      <w:lvlText w:val=""/>
      <w:lvlJc w:val="left"/>
      <w:pPr>
        <w:ind w:left="5840" w:hanging="360"/>
      </w:pPr>
      <w:rPr>
        <w:rFonts w:ascii="Symbol" w:hAnsi="Symbol" w:hint="default"/>
      </w:rPr>
    </w:lvl>
    <w:lvl w:ilvl="7" w:tplc="080A0003" w:tentative="1">
      <w:start w:val="1"/>
      <w:numFmt w:val="bullet"/>
      <w:lvlText w:val="o"/>
      <w:lvlJc w:val="left"/>
      <w:pPr>
        <w:ind w:left="6560" w:hanging="360"/>
      </w:pPr>
      <w:rPr>
        <w:rFonts w:ascii="Courier New" w:hAnsi="Courier New" w:cs="Courier New" w:hint="default"/>
      </w:rPr>
    </w:lvl>
    <w:lvl w:ilvl="8" w:tplc="080A0005" w:tentative="1">
      <w:start w:val="1"/>
      <w:numFmt w:val="bullet"/>
      <w:lvlText w:val=""/>
      <w:lvlJc w:val="left"/>
      <w:pPr>
        <w:ind w:left="7280" w:hanging="360"/>
      </w:pPr>
      <w:rPr>
        <w:rFonts w:ascii="Wingdings" w:hAnsi="Wingdings" w:hint="default"/>
      </w:rPr>
    </w:lvl>
  </w:abstractNum>
  <w:abstractNum w:abstractNumId="8" w15:restartNumberingAfterBreak="0">
    <w:nsid w:val="33272C41"/>
    <w:multiLevelType w:val="hybridMultilevel"/>
    <w:tmpl w:val="052A9D9A"/>
    <w:lvl w:ilvl="0" w:tplc="240A000F">
      <w:start w:val="37"/>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35B47D07"/>
    <w:multiLevelType w:val="multilevel"/>
    <w:tmpl w:val="6660E6D4"/>
    <w:lvl w:ilvl="0">
      <w:start w:val="10"/>
      <w:numFmt w:val="decimal"/>
      <w:lvlText w:val="%1."/>
      <w:lvlJc w:val="left"/>
      <w:pPr>
        <w:ind w:left="384" w:hanging="384"/>
      </w:pPr>
      <w:rPr>
        <w:rFonts w:hint="default"/>
        <w:b/>
        <w:bCs/>
      </w:rPr>
    </w:lvl>
    <w:lvl w:ilvl="1">
      <w:start w:val="1"/>
      <w:numFmt w:val="decimal"/>
      <w:lvlText w:val="%1.%2."/>
      <w:lvlJc w:val="left"/>
      <w:pPr>
        <w:ind w:left="1377" w:hanging="38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B06DA8"/>
    <w:multiLevelType w:val="hybridMultilevel"/>
    <w:tmpl w:val="0E24DB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5FE6E58"/>
    <w:multiLevelType w:val="hybridMultilevel"/>
    <w:tmpl w:val="3F60C39E"/>
    <w:lvl w:ilvl="0" w:tplc="390C0ED8">
      <w:start w:val="1"/>
      <w:numFmt w:val="lowerLetter"/>
      <w:lvlText w:val="%1)"/>
      <w:lvlJc w:val="left"/>
      <w:pPr>
        <w:ind w:left="1160" w:hanging="360"/>
      </w:pPr>
      <w:rPr>
        <w:rFonts w:ascii="Arial Narrow" w:eastAsia="Arial" w:hAnsi="Arial Narrow" w:cs="Arial" w:hint="default"/>
        <w:b/>
        <w:bCs/>
        <w:spacing w:val="-1"/>
        <w:w w:val="81"/>
        <w:sz w:val="22"/>
        <w:szCs w:val="22"/>
        <w:lang w:val="es-ES" w:eastAsia="en-US" w:bidi="ar-SA"/>
      </w:rPr>
    </w:lvl>
    <w:lvl w:ilvl="1" w:tplc="A8FA01E6">
      <w:numFmt w:val="bullet"/>
      <w:lvlText w:val="•"/>
      <w:lvlJc w:val="left"/>
      <w:pPr>
        <w:ind w:left="2116" w:hanging="360"/>
      </w:pPr>
      <w:rPr>
        <w:rFonts w:hint="default"/>
        <w:lang w:val="es-ES" w:eastAsia="en-US" w:bidi="ar-SA"/>
      </w:rPr>
    </w:lvl>
    <w:lvl w:ilvl="2" w:tplc="1A905AF4">
      <w:numFmt w:val="bullet"/>
      <w:lvlText w:val="•"/>
      <w:lvlJc w:val="left"/>
      <w:pPr>
        <w:ind w:left="3072" w:hanging="360"/>
      </w:pPr>
      <w:rPr>
        <w:rFonts w:hint="default"/>
        <w:lang w:val="es-ES" w:eastAsia="en-US" w:bidi="ar-SA"/>
      </w:rPr>
    </w:lvl>
    <w:lvl w:ilvl="3" w:tplc="DC6A8142">
      <w:numFmt w:val="bullet"/>
      <w:lvlText w:val="•"/>
      <w:lvlJc w:val="left"/>
      <w:pPr>
        <w:ind w:left="4028" w:hanging="360"/>
      </w:pPr>
      <w:rPr>
        <w:rFonts w:hint="default"/>
        <w:lang w:val="es-ES" w:eastAsia="en-US" w:bidi="ar-SA"/>
      </w:rPr>
    </w:lvl>
    <w:lvl w:ilvl="4" w:tplc="4D3C484A">
      <w:numFmt w:val="bullet"/>
      <w:lvlText w:val="•"/>
      <w:lvlJc w:val="left"/>
      <w:pPr>
        <w:ind w:left="4984" w:hanging="360"/>
      </w:pPr>
      <w:rPr>
        <w:rFonts w:hint="default"/>
        <w:lang w:val="es-ES" w:eastAsia="en-US" w:bidi="ar-SA"/>
      </w:rPr>
    </w:lvl>
    <w:lvl w:ilvl="5" w:tplc="BF6AECAC">
      <w:numFmt w:val="bullet"/>
      <w:lvlText w:val="•"/>
      <w:lvlJc w:val="left"/>
      <w:pPr>
        <w:ind w:left="5941" w:hanging="360"/>
      </w:pPr>
      <w:rPr>
        <w:rFonts w:hint="default"/>
        <w:lang w:val="es-ES" w:eastAsia="en-US" w:bidi="ar-SA"/>
      </w:rPr>
    </w:lvl>
    <w:lvl w:ilvl="6" w:tplc="2C94AE72">
      <w:numFmt w:val="bullet"/>
      <w:lvlText w:val="•"/>
      <w:lvlJc w:val="left"/>
      <w:pPr>
        <w:ind w:left="6897" w:hanging="360"/>
      </w:pPr>
      <w:rPr>
        <w:rFonts w:hint="default"/>
        <w:lang w:val="es-ES" w:eastAsia="en-US" w:bidi="ar-SA"/>
      </w:rPr>
    </w:lvl>
    <w:lvl w:ilvl="7" w:tplc="BA82B7EC">
      <w:numFmt w:val="bullet"/>
      <w:lvlText w:val="•"/>
      <w:lvlJc w:val="left"/>
      <w:pPr>
        <w:ind w:left="7853" w:hanging="360"/>
      </w:pPr>
      <w:rPr>
        <w:rFonts w:hint="default"/>
        <w:lang w:val="es-ES" w:eastAsia="en-US" w:bidi="ar-SA"/>
      </w:rPr>
    </w:lvl>
    <w:lvl w:ilvl="8" w:tplc="46C67E16">
      <w:numFmt w:val="bullet"/>
      <w:lvlText w:val="•"/>
      <w:lvlJc w:val="left"/>
      <w:pPr>
        <w:ind w:left="8809" w:hanging="360"/>
      </w:pPr>
      <w:rPr>
        <w:rFonts w:hint="default"/>
        <w:lang w:val="es-ES" w:eastAsia="en-US" w:bidi="ar-SA"/>
      </w:rPr>
    </w:lvl>
  </w:abstractNum>
  <w:abstractNum w:abstractNumId="12" w15:restartNumberingAfterBreak="0">
    <w:nsid w:val="4D8F38B7"/>
    <w:multiLevelType w:val="hybridMultilevel"/>
    <w:tmpl w:val="150A6CC6"/>
    <w:lvl w:ilvl="0" w:tplc="80E2CC4E">
      <w:numFmt w:val="bullet"/>
      <w:lvlText w:val=""/>
      <w:lvlJc w:val="left"/>
      <w:pPr>
        <w:ind w:left="1086" w:hanging="360"/>
      </w:pPr>
      <w:rPr>
        <w:rFonts w:ascii="Symbol" w:eastAsia="Symbol" w:hAnsi="Symbol" w:cs="Symbol" w:hint="default"/>
        <w:w w:val="100"/>
        <w:sz w:val="18"/>
        <w:szCs w:val="18"/>
        <w:lang w:val="es-ES" w:eastAsia="en-US" w:bidi="ar-SA"/>
      </w:rPr>
    </w:lvl>
    <w:lvl w:ilvl="1" w:tplc="4244A81E">
      <w:numFmt w:val="bullet"/>
      <w:lvlText w:val="•"/>
      <w:lvlJc w:val="left"/>
      <w:pPr>
        <w:ind w:left="2044" w:hanging="360"/>
      </w:pPr>
      <w:rPr>
        <w:rFonts w:hint="default"/>
        <w:lang w:val="es-ES" w:eastAsia="en-US" w:bidi="ar-SA"/>
      </w:rPr>
    </w:lvl>
    <w:lvl w:ilvl="2" w:tplc="0046BA60">
      <w:numFmt w:val="bullet"/>
      <w:lvlText w:val="•"/>
      <w:lvlJc w:val="left"/>
      <w:pPr>
        <w:ind w:left="3008" w:hanging="360"/>
      </w:pPr>
      <w:rPr>
        <w:rFonts w:hint="default"/>
        <w:lang w:val="es-ES" w:eastAsia="en-US" w:bidi="ar-SA"/>
      </w:rPr>
    </w:lvl>
    <w:lvl w:ilvl="3" w:tplc="7108AAF0">
      <w:numFmt w:val="bullet"/>
      <w:lvlText w:val="•"/>
      <w:lvlJc w:val="left"/>
      <w:pPr>
        <w:ind w:left="3972" w:hanging="360"/>
      </w:pPr>
      <w:rPr>
        <w:rFonts w:hint="default"/>
        <w:lang w:val="es-ES" w:eastAsia="en-US" w:bidi="ar-SA"/>
      </w:rPr>
    </w:lvl>
    <w:lvl w:ilvl="4" w:tplc="4D8456F0">
      <w:numFmt w:val="bullet"/>
      <w:lvlText w:val="•"/>
      <w:lvlJc w:val="left"/>
      <w:pPr>
        <w:ind w:left="4936" w:hanging="360"/>
      </w:pPr>
      <w:rPr>
        <w:rFonts w:hint="default"/>
        <w:lang w:val="es-ES" w:eastAsia="en-US" w:bidi="ar-SA"/>
      </w:rPr>
    </w:lvl>
    <w:lvl w:ilvl="5" w:tplc="A30220EC">
      <w:numFmt w:val="bullet"/>
      <w:lvlText w:val="•"/>
      <w:lvlJc w:val="left"/>
      <w:pPr>
        <w:ind w:left="5901" w:hanging="360"/>
      </w:pPr>
      <w:rPr>
        <w:rFonts w:hint="default"/>
        <w:lang w:val="es-ES" w:eastAsia="en-US" w:bidi="ar-SA"/>
      </w:rPr>
    </w:lvl>
    <w:lvl w:ilvl="6" w:tplc="6CFECC9E">
      <w:numFmt w:val="bullet"/>
      <w:lvlText w:val="•"/>
      <w:lvlJc w:val="left"/>
      <w:pPr>
        <w:ind w:left="6865" w:hanging="360"/>
      </w:pPr>
      <w:rPr>
        <w:rFonts w:hint="default"/>
        <w:lang w:val="es-ES" w:eastAsia="en-US" w:bidi="ar-SA"/>
      </w:rPr>
    </w:lvl>
    <w:lvl w:ilvl="7" w:tplc="773E27D8">
      <w:numFmt w:val="bullet"/>
      <w:lvlText w:val="•"/>
      <w:lvlJc w:val="left"/>
      <w:pPr>
        <w:ind w:left="7829" w:hanging="360"/>
      </w:pPr>
      <w:rPr>
        <w:rFonts w:hint="default"/>
        <w:lang w:val="es-ES" w:eastAsia="en-US" w:bidi="ar-SA"/>
      </w:rPr>
    </w:lvl>
    <w:lvl w:ilvl="8" w:tplc="ED7421E6">
      <w:numFmt w:val="bullet"/>
      <w:lvlText w:val="•"/>
      <w:lvlJc w:val="left"/>
      <w:pPr>
        <w:ind w:left="8793" w:hanging="360"/>
      </w:pPr>
      <w:rPr>
        <w:rFonts w:hint="default"/>
        <w:lang w:val="es-ES" w:eastAsia="en-US" w:bidi="ar-SA"/>
      </w:rPr>
    </w:lvl>
  </w:abstractNum>
  <w:abstractNum w:abstractNumId="13" w15:restartNumberingAfterBreak="0">
    <w:nsid w:val="52960421"/>
    <w:multiLevelType w:val="hybridMultilevel"/>
    <w:tmpl w:val="7DF00434"/>
    <w:lvl w:ilvl="0" w:tplc="6AACD8B6">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0AAE"/>
    <w:multiLevelType w:val="hybridMultilevel"/>
    <w:tmpl w:val="E5CA2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1FC19ED"/>
    <w:multiLevelType w:val="hybridMultilevel"/>
    <w:tmpl w:val="A5F412C4"/>
    <w:lvl w:ilvl="0" w:tplc="FD0C42E4">
      <w:start w:val="4"/>
      <w:numFmt w:val="bullet"/>
      <w:lvlText w:val="-"/>
      <w:lvlJc w:val="left"/>
      <w:pPr>
        <w:ind w:left="720" w:hanging="360"/>
      </w:pPr>
      <w:rPr>
        <w:rFonts w:ascii="Arial Narrow" w:eastAsiaTheme="minorEastAsia"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ADE63CB"/>
    <w:multiLevelType w:val="multilevel"/>
    <w:tmpl w:val="F7425BA8"/>
    <w:lvl w:ilvl="0">
      <w:start w:val="1"/>
      <w:numFmt w:val="decimal"/>
      <w:lvlText w:val="%1."/>
      <w:lvlJc w:val="left"/>
      <w:pPr>
        <w:ind w:left="720" w:hanging="360"/>
      </w:pPr>
      <w:rPr>
        <w:b/>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75924567">
    <w:abstractNumId w:val="0"/>
  </w:num>
  <w:num w:numId="2" w16cid:durableId="682056511">
    <w:abstractNumId w:val="16"/>
  </w:num>
  <w:num w:numId="3" w16cid:durableId="1784376123">
    <w:abstractNumId w:val="8"/>
  </w:num>
  <w:num w:numId="4" w16cid:durableId="1168591686">
    <w:abstractNumId w:val="15"/>
  </w:num>
  <w:num w:numId="5" w16cid:durableId="532037435">
    <w:abstractNumId w:val="1"/>
  </w:num>
  <w:num w:numId="6" w16cid:durableId="450589364">
    <w:abstractNumId w:val="13"/>
  </w:num>
  <w:num w:numId="7" w16cid:durableId="1630941841">
    <w:abstractNumId w:val="4"/>
  </w:num>
  <w:num w:numId="8" w16cid:durableId="557976893">
    <w:abstractNumId w:val="11"/>
  </w:num>
  <w:num w:numId="9" w16cid:durableId="1777745267">
    <w:abstractNumId w:val="12"/>
  </w:num>
  <w:num w:numId="10" w16cid:durableId="719790194">
    <w:abstractNumId w:val="5"/>
  </w:num>
  <w:num w:numId="11" w16cid:durableId="789009861">
    <w:abstractNumId w:val="6"/>
  </w:num>
  <w:num w:numId="12" w16cid:durableId="502403941">
    <w:abstractNumId w:val="7"/>
  </w:num>
  <w:num w:numId="13" w16cid:durableId="330720506">
    <w:abstractNumId w:val="10"/>
  </w:num>
  <w:num w:numId="14" w16cid:durableId="832262511">
    <w:abstractNumId w:val="3"/>
  </w:num>
  <w:num w:numId="15" w16cid:durableId="1597202400">
    <w:abstractNumId w:val="9"/>
  </w:num>
  <w:num w:numId="16" w16cid:durableId="1768574283">
    <w:abstractNumId w:val="14"/>
  </w:num>
  <w:num w:numId="17" w16cid:durableId="1891307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192EF1"/>
    <w:rsid w:val="001C5996"/>
    <w:rsid w:val="001D1403"/>
    <w:rsid w:val="002055A0"/>
    <w:rsid w:val="0022427F"/>
    <w:rsid w:val="00233A79"/>
    <w:rsid w:val="00255542"/>
    <w:rsid w:val="00256928"/>
    <w:rsid w:val="00274C4F"/>
    <w:rsid w:val="00290BE0"/>
    <w:rsid w:val="0030489C"/>
    <w:rsid w:val="003466F6"/>
    <w:rsid w:val="00392942"/>
    <w:rsid w:val="00436E05"/>
    <w:rsid w:val="004669BD"/>
    <w:rsid w:val="004762D1"/>
    <w:rsid w:val="004F49F9"/>
    <w:rsid w:val="00532A6A"/>
    <w:rsid w:val="005B79E7"/>
    <w:rsid w:val="005E2D31"/>
    <w:rsid w:val="0064339E"/>
    <w:rsid w:val="00646A00"/>
    <w:rsid w:val="006E58D7"/>
    <w:rsid w:val="00757B36"/>
    <w:rsid w:val="00781782"/>
    <w:rsid w:val="007D725D"/>
    <w:rsid w:val="007F11B3"/>
    <w:rsid w:val="007F1A8F"/>
    <w:rsid w:val="008C3763"/>
    <w:rsid w:val="008F367D"/>
    <w:rsid w:val="00916840"/>
    <w:rsid w:val="00994694"/>
    <w:rsid w:val="009D46D7"/>
    <w:rsid w:val="00A06E60"/>
    <w:rsid w:val="00A33512"/>
    <w:rsid w:val="00A7310F"/>
    <w:rsid w:val="00B5779C"/>
    <w:rsid w:val="00B75D91"/>
    <w:rsid w:val="00C04EA9"/>
    <w:rsid w:val="00C86226"/>
    <w:rsid w:val="00CB2CBC"/>
    <w:rsid w:val="00CB4DA2"/>
    <w:rsid w:val="00CC57CF"/>
    <w:rsid w:val="00D0308B"/>
    <w:rsid w:val="00D16E9E"/>
    <w:rsid w:val="00D34D20"/>
    <w:rsid w:val="00D41457"/>
    <w:rsid w:val="00D41F9C"/>
    <w:rsid w:val="00E05876"/>
    <w:rsid w:val="00E34A1C"/>
    <w:rsid w:val="00F15D07"/>
    <w:rsid w:val="00F664D7"/>
    <w:rsid w:val="00F77263"/>
    <w:rsid w:val="00FC56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título 1,Pregunta,MT1,Edgar 1,Título 1-BCN,Título 11,1 ghost,g,Nombre Proyecto,H1,Título 1 Intro"/>
    <w:basedOn w:val="Normal"/>
    <w:next w:val="Normal"/>
    <w:link w:val="Ttulo1Car"/>
    <w:qFormat/>
    <w:rsid w:val="00F15D07"/>
    <w:pPr>
      <w:keepNext/>
      <w:spacing w:after="0" w:line="240" w:lineRule="auto"/>
      <w:jc w:val="both"/>
      <w:outlineLvl w:val="0"/>
    </w:pPr>
    <w:rPr>
      <w:rFonts w:ascii="Arial" w:eastAsia="Times New Roman" w:hAnsi="Arial" w:cs="Arial"/>
      <w:kern w:val="0"/>
      <w:sz w:val="24"/>
      <w:szCs w:val="24"/>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Ha,titulo 3,List Paragraph,Párrafo de lista2,Bullets,Bullet List,FooterText,numbered,List Paragraph1,Paragraphe de liste1,lp1,Bulletr List Paragraph,Foot,列出段落,列出段落1,List Paragraph2,List Paragraph21,Parágrafo da Lista1,リスト段落1,List,HOJA"/>
    <w:basedOn w:val="Normal"/>
    <w:link w:val="PrrafodelistaCar"/>
    <w:uiPriority w:val="34"/>
    <w:qFormat/>
    <w:rsid w:val="00757B36"/>
    <w:pPr>
      <w:ind w:left="720"/>
      <w:contextualSpacing/>
    </w:pPr>
  </w:style>
  <w:style w:type="paragraph" w:styleId="NormalWeb">
    <w:name w:val="Normal (Web)"/>
    <w:basedOn w:val="Normal"/>
    <w:uiPriority w:val="99"/>
    <w:unhideWhenUsed/>
    <w:rsid w:val="00F77263"/>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table" w:styleId="Tablaconcuadrcula">
    <w:name w:val="Table Grid"/>
    <w:basedOn w:val="Tablanormal"/>
    <w:uiPriority w:val="39"/>
    <w:rsid w:val="00CB4DA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Ha Car,titulo 3 Car,List Paragraph Car,Párrafo de lista2 Car,Bullets Car,Bullet List Car,FooterText Car,numbered Car,List Paragraph1 Car,Paragraphe de liste1 Car,lp1 Car,Bulletr List Paragraph Car,Foot Car,列出段落 Car,列出段落1 Car"/>
    <w:link w:val="Prrafodelista"/>
    <w:uiPriority w:val="34"/>
    <w:qFormat/>
    <w:rsid w:val="00D41F9C"/>
  </w:style>
  <w:style w:type="paragraph" w:styleId="Sinespaciado">
    <w:name w:val="No Spacing"/>
    <w:link w:val="SinespaciadoCar"/>
    <w:uiPriority w:val="1"/>
    <w:qFormat/>
    <w:rsid w:val="00D41F9C"/>
    <w:pPr>
      <w:spacing w:after="0" w:line="240" w:lineRule="auto"/>
    </w:pPr>
    <w:rPr>
      <w:kern w:val="0"/>
      <w:sz w:val="24"/>
      <w:szCs w:val="24"/>
      <w:lang w:val="es-ES_tradnl"/>
      <w14:ligatures w14:val="none"/>
    </w:rPr>
  </w:style>
  <w:style w:type="paragraph" w:customStyle="1" w:styleId="Default">
    <w:name w:val="Default"/>
    <w:rsid w:val="00D41F9C"/>
    <w:pPr>
      <w:autoSpaceDE w:val="0"/>
      <w:autoSpaceDN w:val="0"/>
      <w:adjustRightInd w:val="0"/>
      <w:spacing w:after="0" w:line="240" w:lineRule="auto"/>
    </w:pPr>
    <w:rPr>
      <w:rFonts w:ascii="Verdana" w:hAnsi="Verdana" w:cs="Verdana"/>
      <w:color w:val="000000"/>
      <w:kern w:val="0"/>
      <w:sz w:val="24"/>
      <w:szCs w:val="24"/>
      <w14:ligatures w14:val="none"/>
    </w:rPr>
  </w:style>
  <w:style w:type="character" w:customStyle="1" w:styleId="SinespaciadoCar">
    <w:name w:val="Sin espaciado Car"/>
    <w:link w:val="Sinespaciado"/>
    <w:uiPriority w:val="1"/>
    <w:rsid w:val="00D41F9C"/>
    <w:rPr>
      <w:kern w:val="0"/>
      <w:sz w:val="24"/>
      <w:szCs w:val="24"/>
      <w:lang w:val="es-ES_tradnl"/>
      <w14:ligatures w14:val="none"/>
    </w:rPr>
  </w:style>
  <w:style w:type="character" w:customStyle="1" w:styleId="Ttulo1Car">
    <w:name w:val="Título 1 Car"/>
    <w:aliases w:val="título 1 Car,Pregunta Car,MT1 Car,Edgar 1 Car,Título 1-BCN Car,Título 11 Car,1 ghost Car,g Car,Nombre Proyecto Car,H1 Car,Título 1 Intro Car"/>
    <w:basedOn w:val="Fuentedeprrafopredeter"/>
    <w:link w:val="Ttulo1"/>
    <w:rsid w:val="00F15D07"/>
    <w:rPr>
      <w:rFonts w:ascii="Arial" w:eastAsia="Times New Roman" w:hAnsi="Arial" w:cs="Arial"/>
      <w:kern w:val="0"/>
      <w:sz w:val="24"/>
      <w:szCs w:val="24"/>
      <w:lang w:val="es-ES" w:eastAsia="es-ES"/>
      <w14:ligatures w14:val="none"/>
    </w:rPr>
  </w:style>
  <w:style w:type="paragraph" w:styleId="Textoindependiente">
    <w:name w:val="Body Text"/>
    <w:basedOn w:val="Normal"/>
    <w:link w:val="TextoindependienteCar"/>
    <w:rsid w:val="00F15D07"/>
    <w:pPr>
      <w:suppressAutoHyphens/>
      <w:autoSpaceDN w:val="0"/>
      <w:spacing w:after="120" w:line="240" w:lineRule="auto"/>
      <w:textAlignment w:val="baseline"/>
    </w:pPr>
    <w:rPr>
      <w:rFonts w:ascii="Times New Roman" w:eastAsia="Calibri"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F15D07"/>
    <w:rPr>
      <w:rFonts w:ascii="Times New Roman" w:eastAsia="Calibri" w:hAnsi="Times New Roman" w:cs="Times New Roman"/>
      <w:kern w:val="0"/>
      <w:sz w:val="24"/>
      <w:szCs w:val="24"/>
      <w:lang w:val="es-ES" w:eastAsia="es-ES"/>
      <w14:ligatures w14:val="none"/>
    </w:rPr>
  </w:style>
  <w:style w:type="character" w:customStyle="1" w:styleId="FontStyle66">
    <w:name w:val="Font Style66"/>
    <w:uiPriority w:val="99"/>
    <w:rsid w:val="00F15D07"/>
    <w:rPr>
      <w:rFonts w:ascii="Arial Narrow" w:hAnsi="Arial Narrow" w:cs="Arial Narrow"/>
      <w:sz w:val="22"/>
      <w:szCs w:val="22"/>
    </w:rPr>
  </w:style>
  <w:style w:type="paragraph" w:customStyle="1" w:styleId="msolistparagraphcxsplast">
    <w:name w:val="msolistparagraphcxsplast"/>
    <w:basedOn w:val="Normal"/>
    <w:rsid w:val="001C5996"/>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p1">
    <w:name w:val="p1"/>
    <w:basedOn w:val="Normal"/>
    <w:rsid w:val="00274C4F"/>
    <w:pPr>
      <w:spacing w:after="0" w:line="240" w:lineRule="auto"/>
    </w:pPr>
    <w:rPr>
      <w:rFonts w:ascii="Times New Roman" w:eastAsia="Times New Roman" w:hAnsi="Times New Roman" w:cs="Times New Roman"/>
      <w:color w:val="000000"/>
      <w:kern w:val="0"/>
      <w:sz w:val="18"/>
      <w:szCs w:val="18"/>
      <w:lang w:val="es-ES" w:eastAsia="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8705907">
      <w:bodyDiv w:val="1"/>
      <w:marLeft w:val="0"/>
      <w:marRight w:val="0"/>
      <w:marTop w:val="0"/>
      <w:marBottom w:val="0"/>
      <w:divBdr>
        <w:top w:val="none" w:sz="0" w:space="0" w:color="auto"/>
        <w:left w:val="none" w:sz="0" w:space="0" w:color="auto"/>
        <w:bottom w:val="none" w:sz="0" w:space="0" w:color="auto"/>
        <w:right w:val="none" w:sz="0" w:space="0" w:color="auto"/>
      </w:divBdr>
    </w:div>
    <w:div w:id="1504853812">
      <w:bodyDiv w:val="1"/>
      <w:marLeft w:val="0"/>
      <w:marRight w:val="0"/>
      <w:marTop w:val="0"/>
      <w:marBottom w:val="0"/>
      <w:divBdr>
        <w:top w:val="none" w:sz="0" w:space="0" w:color="auto"/>
        <w:left w:val="none" w:sz="0" w:space="0" w:color="auto"/>
        <w:bottom w:val="none" w:sz="0" w:space="0" w:color="auto"/>
        <w:right w:val="none" w:sz="0" w:space="0" w:color="auto"/>
      </w:divBdr>
    </w:div>
    <w:div w:id="16919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0CB1C-7D4D-48E9-B833-6494AB682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4791</Words>
  <Characters>26356</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k127a</cp:lastModifiedBy>
  <cp:revision>5</cp:revision>
  <cp:lastPrinted>2023-05-07T17:22:00Z</cp:lastPrinted>
  <dcterms:created xsi:type="dcterms:W3CDTF">2024-02-22T21:08:00Z</dcterms:created>
  <dcterms:modified xsi:type="dcterms:W3CDTF">2025-10-31T14:53:00Z</dcterms:modified>
</cp:coreProperties>
</file>